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E538" w14:textId="56BED103" w:rsidR="009D0724" w:rsidRPr="00BB0BE3" w:rsidRDefault="00BB0BE3" w:rsidP="00BB0BE3">
      <w:pPr>
        <w:jc w:val="center"/>
        <w:rPr>
          <w:b/>
          <w:bCs/>
          <w:sz w:val="28"/>
          <w:szCs w:val="28"/>
        </w:rPr>
      </w:pPr>
      <w:r w:rsidRPr="00BB0BE3">
        <w:rPr>
          <w:b/>
          <w:bCs/>
          <w:sz w:val="28"/>
          <w:szCs w:val="28"/>
        </w:rPr>
        <w:t xml:space="preserve">Informationen zu Zeynep </w:t>
      </w:r>
      <w:proofErr w:type="spellStart"/>
      <w:r w:rsidRPr="00BB0BE3">
        <w:rPr>
          <w:b/>
          <w:bCs/>
          <w:sz w:val="28"/>
          <w:szCs w:val="28"/>
        </w:rPr>
        <w:t>Celaliyan</w:t>
      </w:r>
      <w:proofErr w:type="spellEnd"/>
    </w:p>
    <w:p w14:paraId="558898D2" w14:textId="77777777" w:rsidR="00BB0BE3" w:rsidRDefault="00BB0BE3" w:rsidP="009D0724"/>
    <w:p w14:paraId="75A3F31B" w14:textId="77777777" w:rsidR="00BB0BE3" w:rsidRDefault="00BB0BE3" w:rsidP="009D0724"/>
    <w:p w14:paraId="5BA8AAB5" w14:textId="3549143A" w:rsidR="00B1250F" w:rsidRPr="00B1250F" w:rsidRDefault="00BB0BE3" w:rsidP="00B1250F">
      <w:pPr>
        <w:shd w:val="clear" w:color="auto" w:fill="FFFFFF"/>
      </w:pPr>
      <w:r w:rsidRPr="00CA2D69">
        <w:t xml:space="preserve">Anmerkung: </w:t>
      </w:r>
      <w:r w:rsidR="00B1250F" w:rsidRPr="00B1250F">
        <w:t xml:space="preserve">Zeynep </w:t>
      </w:r>
      <w:proofErr w:type="spellStart"/>
      <w:r w:rsidR="00B1250F" w:rsidRPr="00B1250F">
        <w:t>Celaliyan</w:t>
      </w:r>
      <w:proofErr w:type="spellEnd"/>
      <w:r w:rsidR="00B1250F" w:rsidRPr="00B1250F">
        <w:t xml:space="preserve"> ist eine kurdische Frau. Wir haben uns daher für die kurdische Version ihres Namens "Zeynep </w:t>
      </w:r>
      <w:proofErr w:type="spellStart"/>
      <w:r w:rsidR="00B1250F" w:rsidRPr="00B1250F">
        <w:t>Celaliyan</w:t>
      </w:r>
      <w:proofErr w:type="spellEnd"/>
      <w:r w:rsidR="00B1250F" w:rsidRPr="00B1250F">
        <w:t xml:space="preserve">" entschieden. Es gibt auch die </w:t>
      </w:r>
      <w:proofErr w:type="spellStart"/>
      <w:r w:rsidR="00B1250F" w:rsidRPr="00B1250F">
        <w:t>Transkibierung</w:t>
      </w:r>
      <w:proofErr w:type="spellEnd"/>
      <w:r w:rsidR="00B1250F" w:rsidRPr="00B1250F">
        <w:t xml:space="preserve"> aus dem Persischen "</w:t>
      </w:r>
      <w:proofErr w:type="spellStart"/>
      <w:r w:rsidR="00B1250F" w:rsidRPr="00B1250F">
        <w:t>Zeynab</w:t>
      </w:r>
      <w:proofErr w:type="spellEnd"/>
      <w:r w:rsidR="00B1250F" w:rsidRPr="00B1250F">
        <w:t xml:space="preserve"> </w:t>
      </w:r>
      <w:proofErr w:type="spellStart"/>
      <w:r w:rsidR="00B1250F" w:rsidRPr="00B1250F">
        <w:t>Jal</w:t>
      </w:r>
      <w:r w:rsidR="00547A28">
        <w:t>a</w:t>
      </w:r>
      <w:r w:rsidR="00B1250F" w:rsidRPr="00B1250F">
        <w:t>lian</w:t>
      </w:r>
      <w:proofErr w:type="spellEnd"/>
      <w:r w:rsidR="00B1250F" w:rsidRPr="00B1250F">
        <w:t>" oder auch "</w:t>
      </w:r>
      <w:proofErr w:type="spellStart"/>
      <w:r w:rsidR="00B1250F" w:rsidRPr="00B1250F">
        <w:t>Zeynab</w:t>
      </w:r>
      <w:proofErr w:type="spellEnd"/>
      <w:r w:rsidR="00B1250F" w:rsidRPr="00B1250F">
        <w:t xml:space="preserve"> </w:t>
      </w:r>
      <w:proofErr w:type="spellStart"/>
      <w:r w:rsidR="00B1250F" w:rsidRPr="00B1250F">
        <w:t>Jalaliyan</w:t>
      </w:r>
      <w:proofErr w:type="spellEnd"/>
      <w:r w:rsidR="00B1250F" w:rsidRPr="00B1250F">
        <w:t>". </w:t>
      </w:r>
    </w:p>
    <w:p w14:paraId="57B448F8" w14:textId="2300B321" w:rsidR="009D0724" w:rsidRDefault="009D0724" w:rsidP="009D0724"/>
    <w:p w14:paraId="6CE4C064" w14:textId="77777777" w:rsidR="00B1250F" w:rsidRDefault="00B1250F" w:rsidP="009D0724"/>
    <w:p w14:paraId="3A603D34" w14:textId="77777777" w:rsidR="009D0724" w:rsidRPr="00554DD3" w:rsidRDefault="009D0724" w:rsidP="009D0724">
      <w:pPr>
        <w:rPr>
          <w:b/>
          <w:bCs/>
        </w:rPr>
      </w:pPr>
      <w:r w:rsidRPr="00554DD3">
        <w:rPr>
          <w:b/>
          <w:bCs/>
        </w:rPr>
        <w:t>Eckdaten</w:t>
      </w:r>
    </w:p>
    <w:p w14:paraId="1918BCB9" w14:textId="77777777" w:rsidR="009D0724" w:rsidRDefault="009D0724" w:rsidP="009D0724"/>
    <w:p w14:paraId="650CCDF6" w14:textId="77777777" w:rsidR="009D0724" w:rsidRDefault="009D0724" w:rsidP="009D0724">
      <w:pPr>
        <w:pStyle w:val="Listenabsatz"/>
        <w:numPr>
          <w:ilvl w:val="0"/>
          <w:numId w:val="1"/>
        </w:numPr>
      </w:pPr>
      <w:r>
        <w:t xml:space="preserve">Geboren: 10. März 1982 in </w:t>
      </w:r>
      <w:proofErr w:type="spellStart"/>
      <w:r w:rsidRPr="00554DD3">
        <w:t>Dim</w:t>
      </w:r>
      <w:proofErr w:type="spellEnd"/>
      <w:r w:rsidRPr="00554DD3">
        <w:t xml:space="preserve"> </w:t>
      </w:r>
      <w:proofErr w:type="spellStart"/>
      <w:r w:rsidRPr="00554DD3">
        <w:t>Qeshlaq</w:t>
      </w:r>
      <w:proofErr w:type="spellEnd"/>
      <w:r>
        <w:t xml:space="preserve">/Dem </w:t>
      </w:r>
      <w:proofErr w:type="spellStart"/>
      <w:r>
        <w:t>Qeschlaq</w:t>
      </w:r>
      <w:proofErr w:type="spellEnd"/>
      <w:r>
        <w:t xml:space="preserve"> (</w:t>
      </w:r>
      <w:r w:rsidRPr="00554DD3">
        <w:t xml:space="preserve">-e </w:t>
      </w:r>
      <w:proofErr w:type="spellStart"/>
      <w:r w:rsidRPr="00554DD3">
        <w:t>Olya</w:t>
      </w:r>
      <w:proofErr w:type="spellEnd"/>
      <w:r>
        <w:t xml:space="preserve">) in </w:t>
      </w:r>
      <w:proofErr w:type="spellStart"/>
      <w:r>
        <w:t>Rojhilat</w:t>
      </w:r>
      <w:proofErr w:type="spellEnd"/>
      <w:r w:rsidR="00F6737B">
        <w:t>/Ostkurdistan</w:t>
      </w:r>
      <w:r>
        <w:t xml:space="preserve"> (Nordiranische Provinz </w:t>
      </w:r>
      <w:r w:rsidRPr="00554DD3">
        <w:t>West-Aserbaidschan</w:t>
      </w:r>
      <w:r>
        <w:t xml:space="preserve">) </w:t>
      </w:r>
    </w:p>
    <w:p w14:paraId="37463E85" w14:textId="77777777" w:rsidR="009D0724" w:rsidRDefault="009D0724" w:rsidP="009D0724"/>
    <w:p w14:paraId="1CD93A3A" w14:textId="77777777" w:rsidR="009D0724" w:rsidRDefault="009D0724" w:rsidP="009D0724">
      <w:pPr>
        <w:pStyle w:val="Listenabsatz"/>
        <w:numPr>
          <w:ilvl w:val="0"/>
          <w:numId w:val="1"/>
        </w:numPr>
      </w:pPr>
      <w:r>
        <w:t xml:space="preserve">2008 in der kurdischen Stadt </w:t>
      </w:r>
      <w:proofErr w:type="spellStart"/>
      <w:r>
        <w:t>Kermanschah</w:t>
      </w:r>
      <w:proofErr w:type="spellEnd"/>
      <w:r>
        <w:t xml:space="preserve"> verhaftet </w:t>
      </w:r>
      <w:r w:rsidR="00F6737B">
        <w:t>(einige, auch zuverlässige Quellen, sprechen von Februar, Amnesty International, US-Regierung sprechen von März)</w:t>
      </w:r>
    </w:p>
    <w:p w14:paraId="549B889A" w14:textId="77777777" w:rsidR="00F6737B" w:rsidRDefault="00F6737B" w:rsidP="00F6737B">
      <w:pPr>
        <w:pStyle w:val="Listenabsatz"/>
      </w:pPr>
    </w:p>
    <w:p w14:paraId="6DD46B5C" w14:textId="6D922F85" w:rsidR="00F6737B" w:rsidRDefault="00547A28" w:rsidP="009D0724">
      <w:pPr>
        <w:pStyle w:val="Listenabsatz"/>
        <w:numPr>
          <w:ilvl w:val="0"/>
          <w:numId w:val="1"/>
        </w:numPr>
      </w:pPr>
      <w:proofErr w:type="spellStart"/>
      <w:r w:rsidRPr="00B1250F">
        <w:t>Celaliyan</w:t>
      </w:r>
      <w:proofErr w:type="spellEnd"/>
      <w:r w:rsidRPr="00B1250F">
        <w:t xml:space="preserve"> </w:t>
      </w:r>
      <w:r w:rsidR="00F6737B">
        <w:t xml:space="preserve">ist damit die am längsten inhaftierte weibliche politische Gefangene </w:t>
      </w:r>
    </w:p>
    <w:p w14:paraId="0927AC73" w14:textId="77777777" w:rsidR="00F6737B" w:rsidRDefault="00F6737B" w:rsidP="00F6737B">
      <w:pPr>
        <w:pStyle w:val="Listenabsatz"/>
      </w:pPr>
    </w:p>
    <w:p w14:paraId="520F6D5A" w14:textId="5C2D7C5C" w:rsidR="00F6737B" w:rsidRDefault="00547A28" w:rsidP="009D0724">
      <w:pPr>
        <w:pStyle w:val="Listenabsatz"/>
        <w:numPr>
          <w:ilvl w:val="0"/>
          <w:numId w:val="1"/>
        </w:numPr>
      </w:pPr>
      <w:proofErr w:type="spellStart"/>
      <w:r w:rsidRPr="00B1250F">
        <w:t>Celaliyan</w:t>
      </w:r>
      <w:proofErr w:type="spellEnd"/>
      <w:r w:rsidRPr="00B1250F">
        <w:t xml:space="preserve"> </w:t>
      </w:r>
      <w:r w:rsidR="00F6737B">
        <w:t>ist auch die einzige weibliche politische Gefangene, die eine lebenslange Haftstrafe verbüßt</w:t>
      </w:r>
    </w:p>
    <w:p w14:paraId="34E2EAAA" w14:textId="77777777" w:rsidR="009D0724" w:rsidRDefault="009D0724" w:rsidP="009D0724"/>
    <w:p w14:paraId="005154DA" w14:textId="77777777" w:rsidR="009D0724" w:rsidRDefault="009D0724" w:rsidP="009D0724">
      <w:pPr>
        <w:pStyle w:val="Listenabsatz"/>
        <w:numPr>
          <w:ilvl w:val="0"/>
          <w:numId w:val="1"/>
        </w:numPr>
      </w:pPr>
      <w:r>
        <w:t>2009 vom iranischen Rev</w:t>
      </w:r>
      <w:r w:rsidR="002248E0">
        <w:t>o</w:t>
      </w:r>
      <w:r>
        <w:t xml:space="preserve">lutionsgericht in </w:t>
      </w:r>
      <w:proofErr w:type="spellStart"/>
      <w:r>
        <w:t>Kermanschah</w:t>
      </w:r>
      <w:proofErr w:type="spellEnd"/>
      <w:r>
        <w:t xml:space="preserve"> zum Tode verurteilt wegen „Krieg gegen Gott“ (</w:t>
      </w:r>
      <w:proofErr w:type="spellStart"/>
      <w:r>
        <w:t>moharebeh</w:t>
      </w:r>
      <w:proofErr w:type="spellEnd"/>
      <w:r>
        <w:t>). Vorwurf ist die Mitgliedschaft in der bewaffneten kurdischen Oppositionsgruppe „</w:t>
      </w:r>
      <w:r w:rsidRPr="00715DC8">
        <w:t xml:space="preserve">Partei für ein </w:t>
      </w:r>
      <w:proofErr w:type="spellStart"/>
      <w:r w:rsidRPr="00715DC8">
        <w:t>Freies</w:t>
      </w:r>
      <w:proofErr w:type="spellEnd"/>
      <w:r w:rsidRPr="00715DC8">
        <w:t xml:space="preserve"> Leben in Kurdistan</w:t>
      </w:r>
      <w:r>
        <w:t>“ (</w:t>
      </w:r>
      <w:proofErr w:type="spellStart"/>
      <w:r w:rsidRPr="00715DC8">
        <w:t>Partiya</w:t>
      </w:r>
      <w:proofErr w:type="spellEnd"/>
      <w:r w:rsidRPr="00715DC8">
        <w:t xml:space="preserve"> </w:t>
      </w:r>
      <w:proofErr w:type="spellStart"/>
      <w:r w:rsidRPr="00715DC8">
        <w:t>Jiyana</w:t>
      </w:r>
      <w:proofErr w:type="spellEnd"/>
      <w:r w:rsidRPr="00715DC8">
        <w:t xml:space="preserve"> Azad a </w:t>
      </w:r>
      <w:proofErr w:type="spellStart"/>
      <w:r w:rsidRPr="00715DC8">
        <w:t>Kurdistanê</w:t>
      </w:r>
      <w:proofErr w:type="spellEnd"/>
      <w:r w:rsidRPr="00715DC8">
        <w:t>, PJAK</w:t>
      </w:r>
      <w:r>
        <w:t>)</w:t>
      </w:r>
      <w:r w:rsidR="00D53680">
        <w:t xml:space="preserve">. Das wurde inzwischen von Menschenrechtsorganisationen und den Vereinten Nationen widerlegt und </w:t>
      </w:r>
      <w:r w:rsidR="00F6737B">
        <w:t xml:space="preserve">sie haben </w:t>
      </w:r>
      <w:r w:rsidR="00D53680">
        <w:t>diesem Vorwurf widersprochen.</w:t>
      </w:r>
    </w:p>
    <w:p w14:paraId="4B30E18C" w14:textId="77777777" w:rsidR="009D0724" w:rsidRDefault="009D0724" w:rsidP="009D0724"/>
    <w:p w14:paraId="2D499419" w14:textId="77777777" w:rsidR="00F6737B" w:rsidRDefault="009D0724" w:rsidP="00F6737B">
      <w:pPr>
        <w:pStyle w:val="Listenabsatz"/>
        <w:numPr>
          <w:ilvl w:val="0"/>
          <w:numId w:val="1"/>
        </w:numPr>
      </w:pPr>
      <w:r>
        <w:t xml:space="preserve">2011 wird die Todesstrafe in eine lebenslange Haftstrafe umgewandelt </w:t>
      </w:r>
    </w:p>
    <w:p w14:paraId="7AC35BF2" w14:textId="77777777" w:rsidR="009D0724" w:rsidRDefault="009D0724" w:rsidP="009D0724"/>
    <w:p w14:paraId="33AB3D17" w14:textId="77777777" w:rsidR="009D0724" w:rsidRDefault="009D0724" w:rsidP="009D0724">
      <w:pPr>
        <w:pStyle w:val="Listenabsatz"/>
        <w:numPr>
          <w:ilvl w:val="0"/>
          <w:numId w:val="1"/>
        </w:numPr>
      </w:pPr>
      <w:r>
        <w:t xml:space="preserve">Kontaktverbot: Kaum Kontakt zur Außenwelt, ihren Eltern. </w:t>
      </w:r>
    </w:p>
    <w:p w14:paraId="4B535DAB" w14:textId="77777777" w:rsidR="009D0724" w:rsidRDefault="009D0724" w:rsidP="009D0724">
      <w:pPr>
        <w:pStyle w:val="Listenabsatz"/>
      </w:pPr>
    </w:p>
    <w:p w14:paraId="583D3971" w14:textId="77777777" w:rsidR="009D0724" w:rsidRDefault="009D0724" w:rsidP="009D0724">
      <w:pPr>
        <w:pStyle w:val="Listenabsatz"/>
        <w:numPr>
          <w:ilvl w:val="0"/>
          <w:numId w:val="1"/>
        </w:numPr>
      </w:pPr>
      <w:r>
        <w:t>Mehrere Verlegungen in unterschiedliche Gefängnisse</w:t>
      </w:r>
      <w:r w:rsidR="00F6737B">
        <w:t xml:space="preserve"> trotz Krankheit</w:t>
      </w:r>
      <w:r>
        <w:t xml:space="preserve">. </w:t>
      </w:r>
      <w:r w:rsidR="00F6737B">
        <w:t>Hatte</w:t>
      </w:r>
      <w:r>
        <w:t xml:space="preserve"> COVID-19</w:t>
      </w:r>
      <w:r w:rsidR="00F6737B">
        <w:t>, doch laut Amnesty International ist ihr die Behandlung verweigert worden</w:t>
      </w:r>
      <w:r>
        <w:t xml:space="preserve">. Inzwischen vermutlich in </w:t>
      </w:r>
      <w:proofErr w:type="spellStart"/>
      <w:r>
        <w:t>Yazd</w:t>
      </w:r>
      <w:proofErr w:type="spellEnd"/>
      <w:r>
        <w:t xml:space="preserve"> in </w:t>
      </w:r>
      <w:proofErr w:type="spellStart"/>
      <w:r>
        <w:t>Südiran</w:t>
      </w:r>
      <w:proofErr w:type="spellEnd"/>
      <w:r>
        <w:t xml:space="preserve"> im Gefängnis. Das teilte sie 2020 ihren Eltern in einem kurzen Telefonat mit und dass sie auf dem Weg dorthin misshandelt worden sei</w:t>
      </w:r>
      <w:r w:rsidR="00D53680">
        <w:t xml:space="preserve">. </w:t>
      </w:r>
    </w:p>
    <w:p w14:paraId="3FD19977" w14:textId="77777777" w:rsidR="009D0724" w:rsidRDefault="009D0724" w:rsidP="009D0724"/>
    <w:p w14:paraId="66F935E8" w14:textId="012E4E64" w:rsidR="009D0724" w:rsidRDefault="009D0724" w:rsidP="009D0724">
      <w:pPr>
        <w:pStyle w:val="Listenabsatz"/>
        <w:numPr>
          <w:ilvl w:val="0"/>
          <w:numId w:val="1"/>
        </w:numPr>
      </w:pPr>
      <w:r>
        <w:t>Ihr gesundheitlicher Zustand ist sehr schlecht, sie hat eine Herzkrankheit und steht unter Gefahr</w:t>
      </w:r>
      <w:r w:rsidR="00816FB0">
        <w:t>,</w:t>
      </w:r>
      <w:r>
        <w:t xml:space="preserve"> ihr Augenlicht zu verlieren</w:t>
      </w:r>
    </w:p>
    <w:p w14:paraId="0195F0A8" w14:textId="77777777" w:rsidR="009D0724" w:rsidRDefault="009D0724" w:rsidP="009D0724"/>
    <w:p w14:paraId="703E1BAB" w14:textId="77777777" w:rsidR="009D0724" w:rsidRDefault="009D0724" w:rsidP="009D0724">
      <w:pPr>
        <w:pStyle w:val="Listenabsatz"/>
        <w:numPr>
          <w:ilvl w:val="0"/>
          <w:numId w:val="1"/>
        </w:numPr>
      </w:pPr>
      <w:r w:rsidRPr="00715DC8">
        <w:t>Am 11. Juni 2018 schrieb sie in einem Brief: "Ich werde gezwungen, unglaubliche Schmerzen auszuhalten. Als politische Gefangene habe ich keine Rechte. Die Behörden erlauben mir nicht, einen Arzt zu sehen, aber sie haben die Medien angelogen und behauptet, ich wäre ärztlich behandelt worden.</w:t>
      </w:r>
      <w:r>
        <w:t>“</w:t>
      </w:r>
      <w:r>
        <w:rPr>
          <w:rStyle w:val="Funotenzeichen"/>
        </w:rPr>
        <w:footnoteReference w:id="1"/>
      </w:r>
    </w:p>
    <w:p w14:paraId="2497584F" w14:textId="77777777" w:rsidR="009D0724" w:rsidRDefault="009D0724" w:rsidP="009D0724"/>
    <w:p w14:paraId="5D238DDD" w14:textId="63AAAAA5" w:rsidR="009D0724" w:rsidRDefault="009D0724" w:rsidP="009D0724">
      <w:pPr>
        <w:pStyle w:val="Listenabsatz"/>
        <w:numPr>
          <w:ilvl w:val="0"/>
          <w:numId w:val="1"/>
        </w:numPr>
      </w:pPr>
      <w:r>
        <w:t xml:space="preserve">2022 wurde </w:t>
      </w:r>
      <w:proofErr w:type="spellStart"/>
      <w:r w:rsidR="0039015C" w:rsidRPr="00B1250F">
        <w:t>Celaliyan</w:t>
      </w:r>
      <w:r w:rsidR="0039015C">
        <w:t>s</w:t>
      </w:r>
      <w:proofErr w:type="spellEnd"/>
      <w:r w:rsidR="0039015C" w:rsidRPr="00B1250F">
        <w:t xml:space="preserve"> </w:t>
      </w:r>
      <w:r>
        <w:t>über 70</w:t>
      </w:r>
      <w:r w:rsidR="00CA2D69">
        <w:t>-j</w:t>
      </w:r>
      <w:r>
        <w:t xml:space="preserve">ährige Mutter </w:t>
      </w:r>
      <w:proofErr w:type="spellStart"/>
      <w:r w:rsidRPr="001C786E">
        <w:t>Gozal</w:t>
      </w:r>
      <w:proofErr w:type="spellEnd"/>
      <w:r w:rsidRPr="001C786E">
        <w:t xml:space="preserve"> </w:t>
      </w:r>
      <w:proofErr w:type="spellStart"/>
      <w:r w:rsidRPr="001C786E">
        <w:t>Hajizadeh</w:t>
      </w:r>
      <w:proofErr w:type="spellEnd"/>
      <w:r>
        <w:t xml:space="preserve"> verhaftet und vom iranischen Geheimdienst verhört, weil sie sich verzweifelt an die internationale Gemeinschaft gewendet hatte mit der Bitte</w:t>
      </w:r>
      <w:r w:rsidR="00CA2D69">
        <w:t>,</w:t>
      </w:r>
      <w:r>
        <w:t xml:space="preserve"> </w:t>
      </w:r>
      <w:proofErr w:type="spellStart"/>
      <w:r>
        <w:t>Zeynabs</w:t>
      </w:r>
      <w:proofErr w:type="spellEnd"/>
      <w:r>
        <w:t xml:space="preserve"> Stimme zu sein</w:t>
      </w:r>
      <w:r w:rsidR="00D53680">
        <w:t>, sie besuchen zu dürfen und</w:t>
      </w:r>
      <w:r>
        <w:t xml:space="preserve"> sie freizulassen. Auch </w:t>
      </w:r>
      <w:proofErr w:type="spellStart"/>
      <w:r w:rsidR="0039015C" w:rsidRPr="00B1250F">
        <w:t>Celaliyan</w:t>
      </w:r>
      <w:r w:rsidR="0039015C">
        <w:t>s</w:t>
      </w:r>
      <w:proofErr w:type="spellEnd"/>
      <w:r w:rsidR="0039015C" w:rsidRPr="00B1250F">
        <w:t xml:space="preserve"> </w:t>
      </w:r>
      <w:r>
        <w:t xml:space="preserve">Vater </w:t>
      </w:r>
      <w:r w:rsidRPr="002A0E14">
        <w:t xml:space="preserve">Ali </w:t>
      </w:r>
      <w:proofErr w:type="spellStart"/>
      <w:r w:rsidR="0039015C" w:rsidRPr="00B1250F">
        <w:t>Celaliyan</w:t>
      </w:r>
      <w:proofErr w:type="spellEnd"/>
      <w:r w:rsidR="0039015C" w:rsidRPr="00B1250F">
        <w:t xml:space="preserve"> </w:t>
      </w:r>
      <w:r>
        <w:t>war zuvor bedroht und festgenommen worden. Die Familie steht unter Beobachtung</w:t>
      </w:r>
      <w:r>
        <w:rPr>
          <w:rStyle w:val="Funotenzeichen"/>
        </w:rPr>
        <w:footnoteReference w:id="2"/>
      </w:r>
    </w:p>
    <w:p w14:paraId="614C8226" w14:textId="77777777" w:rsidR="009D0724" w:rsidRDefault="009D0724" w:rsidP="009D0724"/>
    <w:p w14:paraId="4F29CE1C" w14:textId="77777777" w:rsidR="009D0724" w:rsidRDefault="009D0724" w:rsidP="009D0724">
      <w:pPr>
        <w:pStyle w:val="Listenabsatz"/>
        <w:numPr>
          <w:ilvl w:val="0"/>
          <w:numId w:val="1"/>
        </w:numPr>
      </w:pPr>
      <w:r>
        <w:t>Auch ihr Anwalt soll gefoltert worden sein</w:t>
      </w:r>
      <w:r>
        <w:rPr>
          <w:rStyle w:val="Funotenzeichen"/>
        </w:rPr>
        <w:footnoteReference w:id="3"/>
      </w:r>
    </w:p>
    <w:p w14:paraId="30BB4A12" w14:textId="77777777" w:rsidR="009D0724" w:rsidRDefault="009D0724" w:rsidP="009D0724">
      <w:pPr>
        <w:pStyle w:val="Listenabsatz"/>
      </w:pPr>
    </w:p>
    <w:p w14:paraId="1C1566BD" w14:textId="77777777" w:rsidR="009D0724" w:rsidRDefault="009D0724" w:rsidP="009D0724">
      <w:pPr>
        <w:pStyle w:val="Listenabsatz"/>
        <w:numPr>
          <w:ilvl w:val="0"/>
          <w:numId w:val="1"/>
        </w:numPr>
      </w:pPr>
      <w:r>
        <w:t xml:space="preserve">Im Februar 2022 gab es eine </w:t>
      </w:r>
      <w:proofErr w:type="spellStart"/>
      <w:r>
        <w:t>Twitterkampagne</w:t>
      </w:r>
      <w:proofErr w:type="spellEnd"/>
      <w:r>
        <w:t xml:space="preserve"> für sie</w:t>
      </w:r>
      <w:r>
        <w:rPr>
          <w:rStyle w:val="Funotenzeichen"/>
        </w:rPr>
        <w:footnoteReference w:id="4"/>
      </w:r>
      <w:r>
        <w:t xml:space="preserve"> initiiert von der </w:t>
      </w:r>
      <w:r w:rsidRPr="006F0F02">
        <w:t xml:space="preserve">Initiative „Freiheit für </w:t>
      </w:r>
      <w:proofErr w:type="spellStart"/>
      <w:r w:rsidRPr="006F0F02">
        <w:t>Zeynab</w:t>
      </w:r>
      <w:proofErr w:type="spellEnd"/>
      <w:r w:rsidRPr="006F0F02">
        <w:t xml:space="preserve"> </w:t>
      </w:r>
      <w:proofErr w:type="spellStart"/>
      <w:r w:rsidRPr="006F0F02">
        <w:t>Jalalian</w:t>
      </w:r>
      <w:proofErr w:type="spellEnd"/>
      <w:r w:rsidRPr="006F0F02">
        <w:t>“</w:t>
      </w:r>
      <w:r w:rsidR="00CF57AF">
        <w:t xml:space="preserve"> </w:t>
      </w:r>
      <w:r w:rsidR="00CF57AF" w:rsidRPr="00CF57AF">
        <w:t>#FreedomForZeynabJalalian</w:t>
      </w:r>
    </w:p>
    <w:p w14:paraId="0476A331" w14:textId="77777777" w:rsidR="00AC3959" w:rsidRDefault="00AC3959" w:rsidP="00AC3959">
      <w:pPr>
        <w:pStyle w:val="Listenabsatz"/>
      </w:pPr>
    </w:p>
    <w:p w14:paraId="34AC43CF" w14:textId="77777777" w:rsidR="009D0724" w:rsidRDefault="009D0724"/>
    <w:sectPr w:rsidR="009D0724" w:rsidSect="00771FF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B818" w14:textId="77777777" w:rsidR="008C22AE" w:rsidRDefault="008C22AE" w:rsidP="009D0724">
      <w:r>
        <w:separator/>
      </w:r>
    </w:p>
  </w:endnote>
  <w:endnote w:type="continuationSeparator" w:id="0">
    <w:p w14:paraId="509642C9" w14:textId="77777777" w:rsidR="008C22AE" w:rsidRDefault="008C22AE" w:rsidP="009D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453E" w14:textId="77777777" w:rsidR="008C22AE" w:rsidRDefault="008C22AE" w:rsidP="009D0724">
      <w:r>
        <w:separator/>
      </w:r>
    </w:p>
  </w:footnote>
  <w:footnote w:type="continuationSeparator" w:id="0">
    <w:p w14:paraId="366EBAE7" w14:textId="77777777" w:rsidR="008C22AE" w:rsidRDefault="008C22AE" w:rsidP="009D0724">
      <w:r>
        <w:continuationSeparator/>
      </w:r>
    </w:p>
  </w:footnote>
  <w:footnote w:id="1">
    <w:p w14:paraId="68BE7C2F" w14:textId="77777777" w:rsidR="009D0724" w:rsidRDefault="009D0724" w:rsidP="009D0724">
      <w:pPr>
        <w:pStyle w:val="Funotentext"/>
      </w:pPr>
      <w:r>
        <w:rPr>
          <w:rStyle w:val="Funotenzeichen"/>
        </w:rPr>
        <w:footnoteRef/>
      </w:r>
      <w:r>
        <w:t xml:space="preserve"> Zeynab Jalilians offener Brief </w:t>
      </w:r>
      <w:hyperlink r:id="rId1" w:history="1">
        <w:r w:rsidRPr="00BC4C99">
          <w:rPr>
            <w:rStyle w:val="Hyperlink"/>
          </w:rPr>
          <w:t>https://kurdistanhumanrights.org/en/kurdish-political-prisoner-zeynab-jalalians-2018-open-letter-to-public/</w:t>
        </w:r>
      </w:hyperlink>
      <w:r>
        <w:t xml:space="preserve"> </w:t>
      </w:r>
    </w:p>
  </w:footnote>
  <w:footnote w:id="2">
    <w:p w14:paraId="6EAEFD20" w14:textId="77777777" w:rsidR="009D0724" w:rsidRDefault="009D0724" w:rsidP="009D0724">
      <w:pPr>
        <w:pStyle w:val="Funotentext"/>
      </w:pPr>
      <w:r>
        <w:rPr>
          <w:rStyle w:val="Funotenzeichen"/>
        </w:rPr>
        <w:footnoteRef/>
      </w:r>
      <w:r>
        <w:t xml:space="preserve"> </w:t>
      </w:r>
      <w:hyperlink r:id="rId2" w:history="1">
        <w:r w:rsidRPr="00BC4C99">
          <w:rPr>
            <w:rStyle w:val="Hyperlink"/>
          </w:rPr>
          <w:t>https://kurdistanhumanrights.org/en/iran-threatens-mother-of-kurdish-political-prisoner-zeynab-jalalian/</w:t>
        </w:r>
      </w:hyperlink>
      <w:r>
        <w:t xml:space="preserve"> </w:t>
      </w:r>
    </w:p>
  </w:footnote>
  <w:footnote w:id="3">
    <w:p w14:paraId="4A319D99" w14:textId="77777777" w:rsidR="009D0724" w:rsidRDefault="009D0724" w:rsidP="009D0724">
      <w:pPr>
        <w:pStyle w:val="Funotentext"/>
      </w:pPr>
      <w:r>
        <w:rPr>
          <w:rStyle w:val="Funotenzeichen"/>
        </w:rPr>
        <w:footnoteRef/>
      </w:r>
      <w:r>
        <w:t xml:space="preserve"> </w:t>
      </w:r>
      <w:hyperlink r:id="rId3" w:history="1">
        <w:r w:rsidRPr="00BC4C99">
          <w:rPr>
            <w:rStyle w:val="Hyperlink"/>
          </w:rPr>
          <w:t>https://kurdistanhumanrights.org/en/zeynab-jalalian-khoy-prison/</w:t>
        </w:r>
      </w:hyperlink>
      <w:r>
        <w:t xml:space="preserve"> </w:t>
      </w:r>
    </w:p>
  </w:footnote>
  <w:footnote w:id="4">
    <w:p w14:paraId="6C77E2DA" w14:textId="77777777" w:rsidR="009D0724" w:rsidRDefault="009D0724" w:rsidP="009D0724">
      <w:pPr>
        <w:pStyle w:val="Funotentext"/>
      </w:pPr>
      <w:r>
        <w:rPr>
          <w:rStyle w:val="Funotenzeichen"/>
        </w:rPr>
        <w:footnoteRef/>
      </w:r>
      <w:r>
        <w:t xml:space="preserve"> </w:t>
      </w:r>
      <w:hyperlink r:id="rId4" w:history="1">
        <w:r w:rsidRPr="00BC4C99">
          <w:rPr>
            <w:rStyle w:val="Hyperlink"/>
          </w:rPr>
          <w:t>https://anfdeutsch.com/frauen/twittersturm-fur-zeynab-jalalian-30997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27B"/>
    <w:multiLevelType w:val="hybridMultilevel"/>
    <w:tmpl w:val="08561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107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24"/>
    <w:rsid w:val="000C5F17"/>
    <w:rsid w:val="002248E0"/>
    <w:rsid w:val="0039015C"/>
    <w:rsid w:val="003D74E2"/>
    <w:rsid w:val="004B79A6"/>
    <w:rsid w:val="00547A28"/>
    <w:rsid w:val="00771FFA"/>
    <w:rsid w:val="00816FB0"/>
    <w:rsid w:val="008C22AE"/>
    <w:rsid w:val="009D0724"/>
    <w:rsid w:val="00A14BB0"/>
    <w:rsid w:val="00AC3959"/>
    <w:rsid w:val="00B1250F"/>
    <w:rsid w:val="00B22A24"/>
    <w:rsid w:val="00BB0BE3"/>
    <w:rsid w:val="00C726F7"/>
    <w:rsid w:val="00CA2D69"/>
    <w:rsid w:val="00CF57AF"/>
    <w:rsid w:val="00D53680"/>
    <w:rsid w:val="00F414ED"/>
    <w:rsid w:val="00F673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6EC5"/>
  <w15:chartTrackingRefBased/>
  <w15:docId w15:val="{E6855263-1739-DF47-80BE-BEDEDF1A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7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D0724"/>
    <w:rPr>
      <w:sz w:val="20"/>
      <w:szCs w:val="20"/>
    </w:rPr>
  </w:style>
  <w:style w:type="character" w:customStyle="1" w:styleId="FunotentextZchn">
    <w:name w:val="Fußnotentext Zchn"/>
    <w:basedOn w:val="Absatz-Standardschriftart"/>
    <w:link w:val="Funotentext"/>
    <w:uiPriority w:val="99"/>
    <w:semiHidden/>
    <w:rsid w:val="009D0724"/>
    <w:rPr>
      <w:sz w:val="20"/>
      <w:szCs w:val="20"/>
    </w:rPr>
  </w:style>
  <w:style w:type="character" w:styleId="Funotenzeichen">
    <w:name w:val="footnote reference"/>
    <w:basedOn w:val="Absatz-Standardschriftart"/>
    <w:uiPriority w:val="99"/>
    <w:semiHidden/>
    <w:unhideWhenUsed/>
    <w:rsid w:val="009D0724"/>
    <w:rPr>
      <w:vertAlign w:val="superscript"/>
    </w:rPr>
  </w:style>
  <w:style w:type="character" w:styleId="Hyperlink">
    <w:name w:val="Hyperlink"/>
    <w:basedOn w:val="Absatz-Standardschriftart"/>
    <w:uiPriority w:val="99"/>
    <w:unhideWhenUsed/>
    <w:rsid w:val="009D0724"/>
    <w:rPr>
      <w:color w:val="0563C1" w:themeColor="hyperlink"/>
      <w:u w:val="single"/>
    </w:rPr>
  </w:style>
  <w:style w:type="paragraph" w:styleId="Listenabsatz">
    <w:name w:val="List Paragraph"/>
    <w:basedOn w:val="Standard"/>
    <w:uiPriority w:val="34"/>
    <w:qFormat/>
    <w:rsid w:val="009D0724"/>
    <w:pPr>
      <w:ind w:left="720"/>
      <w:contextualSpacing/>
    </w:pPr>
  </w:style>
  <w:style w:type="character" w:styleId="BesuchterLink">
    <w:name w:val="FollowedHyperlink"/>
    <w:basedOn w:val="Absatz-Standardschriftart"/>
    <w:uiPriority w:val="99"/>
    <w:semiHidden/>
    <w:unhideWhenUsed/>
    <w:rsid w:val="00CF5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8152">
      <w:bodyDiv w:val="1"/>
      <w:marLeft w:val="0"/>
      <w:marRight w:val="0"/>
      <w:marTop w:val="0"/>
      <w:marBottom w:val="0"/>
      <w:divBdr>
        <w:top w:val="none" w:sz="0" w:space="0" w:color="auto"/>
        <w:left w:val="none" w:sz="0" w:space="0" w:color="auto"/>
        <w:bottom w:val="none" w:sz="0" w:space="0" w:color="auto"/>
        <w:right w:val="none" w:sz="0" w:space="0" w:color="auto"/>
      </w:divBdr>
      <w:divsChild>
        <w:div w:id="1142693542">
          <w:marLeft w:val="0"/>
          <w:marRight w:val="0"/>
          <w:marTop w:val="0"/>
          <w:marBottom w:val="0"/>
          <w:divBdr>
            <w:top w:val="none" w:sz="0" w:space="0" w:color="auto"/>
            <w:left w:val="none" w:sz="0" w:space="0" w:color="auto"/>
            <w:bottom w:val="none" w:sz="0" w:space="0" w:color="auto"/>
            <w:right w:val="none" w:sz="0" w:space="0" w:color="auto"/>
          </w:divBdr>
          <w:divsChild>
            <w:div w:id="603071923">
              <w:marLeft w:val="0"/>
              <w:marRight w:val="0"/>
              <w:marTop w:val="0"/>
              <w:marBottom w:val="0"/>
              <w:divBdr>
                <w:top w:val="none" w:sz="0" w:space="0" w:color="auto"/>
                <w:left w:val="none" w:sz="0" w:space="0" w:color="auto"/>
                <w:bottom w:val="none" w:sz="0" w:space="0" w:color="auto"/>
                <w:right w:val="none" w:sz="0" w:space="0" w:color="auto"/>
              </w:divBdr>
              <w:divsChild>
                <w:div w:id="582224454">
                  <w:marLeft w:val="0"/>
                  <w:marRight w:val="0"/>
                  <w:marTop w:val="120"/>
                  <w:marBottom w:val="0"/>
                  <w:divBdr>
                    <w:top w:val="none" w:sz="0" w:space="0" w:color="auto"/>
                    <w:left w:val="none" w:sz="0" w:space="0" w:color="auto"/>
                    <w:bottom w:val="none" w:sz="0" w:space="0" w:color="auto"/>
                    <w:right w:val="none" w:sz="0" w:space="0" w:color="auto"/>
                  </w:divBdr>
                  <w:divsChild>
                    <w:div w:id="1171876779">
                      <w:marLeft w:val="0"/>
                      <w:marRight w:val="0"/>
                      <w:marTop w:val="0"/>
                      <w:marBottom w:val="0"/>
                      <w:divBdr>
                        <w:top w:val="none" w:sz="0" w:space="0" w:color="auto"/>
                        <w:left w:val="none" w:sz="0" w:space="0" w:color="auto"/>
                        <w:bottom w:val="none" w:sz="0" w:space="0" w:color="auto"/>
                        <w:right w:val="none" w:sz="0" w:space="0" w:color="auto"/>
                      </w:divBdr>
                      <w:divsChild>
                        <w:div w:id="11535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kurdistanhumanrights.org/en/zeynab-jalalian-khoy-prison/" TargetMode="External"/><Relationship Id="rId2" Type="http://schemas.openxmlformats.org/officeDocument/2006/relationships/hyperlink" Target="https://kurdistanhumanrights.org/en/iran-threatens-mother-of-kurdish-political-prisoner-zeynab-jalalian/" TargetMode="External"/><Relationship Id="rId1" Type="http://schemas.openxmlformats.org/officeDocument/2006/relationships/hyperlink" Target="https://kurdistanhumanrights.org/en/kurdish-political-prisoner-zeynab-jalalians-2018-open-letter-to-public/" TargetMode="External"/><Relationship Id="rId4" Type="http://schemas.openxmlformats.org/officeDocument/2006/relationships/hyperlink" Target="https://anfdeutsch.com/frauen/twittersturm-fur-zeynab-jalalian-3099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Ralf Dorschel</cp:lastModifiedBy>
  <cp:revision>7</cp:revision>
  <dcterms:created xsi:type="dcterms:W3CDTF">2023-03-07T11:05:00Z</dcterms:created>
  <dcterms:modified xsi:type="dcterms:W3CDTF">2023-03-07T11:08:00Z</dcterms:modified>
</cp:coreProperties>
</file>