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9EBE" w14:textId="1786EE11" w:rsidR="00891F19" w:rsidRPr="00F92366" w:rsidRDefault="00233033" w:rsidP="00233033">
      <w:pPr>
        <w:tabs>
          <w:tab w:val="left" w:pos="1985"/>
        </w:tabs>
        <w:jc w:val="right"/>
        <w:rPr>
          <w:rFonts w:ascii="Arial" w:hAnsi="Arial" w:cs="Arial"/>
          <w:szCs w:val="22"/>
        </w:rPr>
      </w:pPr>
      <w:r>
        <w:rPr>
          <w:rFonts w:ascii="Arial" w:hAnsi="Arial" w:cs="Arial"/>
          <w:szCs w:val="22"/>
        </w:rPr>
        <w:t>5. Juli 2022</w:t>
      </w:r>
    </w:p>
    <w:p w14:paraId="16A79EC2" w14:textId="77777777" w:rsidR="00146093" w:rsidRPr="00C85C00" w:rsidRDefault="00146093" w:rsidP="00146093">
      <w:pPr>
        <w:overflowPunct/>
        <w:autoSpaceDE/>
        <w:autoSpaceDN/>
        <w:adjustRightInd/>
        <w:textAlignment w:val="auto"/>
        <w:rPr>
          <w:rFonts w:ascii="Arial" w:hAnsi="Arial" w:cs="Arial"/>
          <w:b/>
          <w:bCs/>
          <w:sz w:val="28"/>
          <w:szCs w:val="28"/>
        </w:rPr>
      </w:pPr>
    </w:p>
    <w:p w14:paraId="16A79EC3" w14:textId="5C3F90DE" w:rsidR="00146093" w:rsidRDefault="00231D4D" w:rsidP="00146093">
      <w:pPr>
        <w:overflowPunct/>
        <w:autoSpaceDE/>
        <w:autoSpaceDN/>
        <w:adjustRightInd/>
        <w:jc w:val="center"/>
        <w:textAlignment w:val="auto"/>
        <w:rPr>
          <w:rFonts w:ascii="Arial" w:hAnsi="Arial" w:cs="Arial"/>
          <w:b/>
          <w:bCs/>
          <w:sz w:val="36"/>
          <w:szCs w:val="36"/>
        </w:rPr>
      </w:pPr>
      <w:r>
        <w:rPr>
          <w:rFonts w:ascii="Arial" w:hAnsi="Arial" w:cs="Arial"/>
          <w:b/>
          <w:bCs/>
          <w:sz w:val="36"/>
          <w:szCs w:val="36"/>
        </w:rPr>
        <w:t>Schriftliche Kleine Anfrage</w:t>
      </w:r>
    </w:p>
    <w:p w14:paraId="435EBEEF" w14:textId="4D3DCC80" w:rsidR="00370BB5" w:rsidRDefault="00370BB5" w:rsidP="002F06EA">
      <w:pPr>
        <w:overflowPunct/>
        <w:autoSpaceDE/>
        <w:autoSpaceDN/>
        <w:adjustRightInd/>
        <w:spacing w:before="100" w:beforeAutospacing="1" w:after="120"/>
        <w:jc w:val="center"/>
        <w:textAlignment w:val="auto"/>
        <w:rPr>
          <w:rFonts w:ascii="Arial" w:hAnsi="Arial" w:cs="Arial"/>
          <w:b/>
          <w:bCs/>
        </w:rPr>
      </w:pPr>
      <w:r w:rsidRPr="00370BB5">
        <w:rPr>
          <w:rFonts w:ascii="Arial" w:hAnsi="Arial" w:cs="Arial"/>
          <w:b/>
          <w:bCs/>
        </w:rPr>
        <w:t xml:space="preserve">der Abgeordneten Dr. Carola </w:t>
      </w:r>
      <w:proofErr w:type="spellStart"/>
      <w:r w:rsidRPr="00370BB5">
        <w:rPr>
          <w:rFonts w:ascii="Arial" w:hAnsi="Arial" w:cs="Arial"/>
          <w:b/>
          <w:bCs/>
        </w:rPr>
        <w:t>Ensslen</w:t>
      </w:r>
      <w:proofErr w:type="spellEnd"/>
      <w:r w:rsidRPr="00370BB5">
        <w:rPr>
          <w:rFonts w:ascii="Arial" w:hAnsi="Arial" w:cs="Arial"/>
          <w:b/>
          <w:bCs/>
        </w:rPr>
        <w:t xml:space="preserve"> (DIE LINKE) vom 27.06.</w:t>
      </w:r>
      <w:r>
        <w:rPr>
          <w:rFonts w:ascii="Arial" w:hAnsi="Arial" w:cs="Arial"/>
          <w:b/>
          <w:bCs/>
        </w:rPr>
        <w:t>20</w:t>
      </w:r>
      <w:r w:rsidRPr="00370BB5">
        <w:rPr>
          <w:rFonts w:ascii="Arial" w:hAnsi="Arial" w:cs="Arial"/>
          <w:b/>
          <w:bCs/>
        </w:rPr>
        <w:t xml:space="preserve">22 </w:t>
      </w:r>
    </w:p>
    <w:p w14:paraId="16A79EC5" w14:textId="24CFA6C6" w:rsidR="007B65B4" w:rsidRPr="00C85C00"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C85C00">
        <w:rPr>
          <w:rFonts w:ascii="Arial" w:hAnsi="Arial" w:cs="Arial"/>
          <w:b/>
          <w:bCs/>
        </w:rPr>
        <w:t xml:space="preserve">und </w:t>
      </w:r>
      <w:r w:rsidRPr="00C85C00">
        <w:rPr>
          <w:rFonts w:ascii="Arial" w:hAnsi="Arial" w:cs="Arial"/>
          <w:b/>
          <w:bCs/>
          <w:sz w:val="36"/>
          <w:szCs w:val="36"/>
        </w:rPr>
        <w:t>Antwort des Senats</w:t>
      </w:r>
    </w:p>
    <w:p w14:paraId="16A79EC6" w14:textId="31052428" w:rsidR="007B65B4" w:rsidRPr="00C85C00"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C85C00">
        <w:rPr>
          <w:rFonts w:ascii="Arial" w:hAnsi="Arial" w:cs="Arial"/>
          <w:b/>
          <w:bCs/>
          <w:sz w:val="28"/>
          <w:szCs w:val="28"/>
        </w:rPr>
        <w:t xml:space="preserve">- </w:t>
      </w:r>
      <w:r w:rsidR="00A947EA">
        <w:rPr>
          <w:rFonts w:ascii="Arial" w:hAnsi="Arial" w:cs="Arial"/>
          <w:b/>
          <w:bCs/>
          <w:sz w:val="28"/>
          <w:szCs w:val="28"/>
        </w:rPr>
        <w:t xml:space="preserve">Drucksache </w:t>
      </w:r>
      <w:r w:rsidR="009F0C68">
        <w:rPr>
          <w:rFonts w:ascii="Arial" w:hAnsi="Arial" w:cs="Arial"/>
          <w:b/>
          <w:bCs/>
          <w:sz w:val="28"/>
          <w:szCs w:val="28"/>
        </w:rPr>
        <w:t>22</w:t>
      </w:r>
      <w:r w:rsidR="00DC69EA">
        <w:rPr>
          <w:rFonts w:ascii="Arial" w:hAnsi="Arial" w:cs="Arial"/>
          <w:b/>
          <w:bCs/>
          <w:sz w:val="28"/>
          <w:szCs w:val="28"/>
        </w:rPr>
        <w:t>/</w:t>
      </w:r>
      <w:r w:rsidR="00370BB5">
        <w:rPr>
          <w:rFonts w:ascii="Arial" w:hAnsi="Arial" w:cs="Arial"/>
          <w:b/>
          <w:bCs/>
          <w:sz w:val="28"/>
          <w:szCs w:val="28"/>
        </w:rPr>
        <w:t>8701</w:t>
      </w:r>
      <w:r w:rsidRPr="00C85C00">
        <w:rPr>
          <w:rFonts w:ascii="Arial" w:hAnsi="Arial" w:cs="Arial"/>
          <w:b/>
          <w:bCs/>
          <w:sz w:val="28"/>
          <w:szCs w:val="28"/>
        </w:rPr>
        <w:t xml:space="preserve"> </w:t>
      </w:r>
      <w:r w:rsidR="00231D4D">
        <w:rPr>
          <w:rFonts w:ascii="Arial" w:hAnsi="Arial" w:cs="Arial"/>
          <w:b/>
          <w:bCs/>
          <w:sz w:val="28"/>
          <w:szCs w:val="28"/>
        </w:rPr>
        <w:t>-</w:t>
      </w:r>
    </w:p>
    <w:p w14:paraId="16A79EC7" w14:textId="77777777" w:rsidR="00E12664" w:rsidRPr="00231D4D" w:rsidRDefault="00E12664" w:rsidP="00231D4D">
      <w:pPr>
        <w:rPr>
          <w:rFonts w:ascii="Arial" w:hAnsi="Arial" w:cs="Arial"/>
        </w:rPr>
      </w:pPr>
    </w:p>
    <w:p w14:paraId="16A79EC8" w14:textId="77777777" w:rsidR="00E12664" w:rsidRPr="00231D4D" w:rsidRDefault="00E12664" w:rsidP="00231D4D">
      <w:pPr>
        <w:rPr>
          <w:rFonts w:ascii="Arial" w:hAnsi="Arial" w:cs="Arial"/>
        </w:rPr>
      </w:pPr>
    </w:p>
    <w:p w14:paraId="133D9E7C" w14:textId="77777777" w:rsidR="00370BB5" w:rsidRPr="00854332" w:rsidRDefault="00370BB5" w:rsidP="00854332">
      <w:pPr>
        <w:pStyle w:val="Titel-Betreff"/>
        <w:spacing w:before="0" w:after="0"/>
        <w:rPr>
          <w:rFonts w:ascii="Arial" w:hAnsi="Arial" w:cs="Arial"/>
        </w:rPr>
      </w:pPr>
      <w:r w:rsidRPr="00854332">
        <w:rPr>
          <w:rFonts w:ascii="Arial" w:hAnsi="Arial" w:cs="Arial"/>
        </w:rPr>
        <w:t>Betr.:</w:t>
      </w:r>
      <w:r w:rsidRPr="00854332">
        <w:rPr>
          <w:rFonts w:ascii="Arial" w:hAnsi="Arial" w:cs="Arial"/>
        </w:rPr>
        <w:tab/>
      </w:r>
      <w:proofErr w:type="spellStart"/>
      <w:r w:rsidRPr="00854332">
        <w:rPr>
          <w:rFonts w:ascii="Arial" w:hAnsi="Arial" w:cs="Arial"/>
        </w:rPr>
        <w:t>Mundsburg</w:t>
      </w:r>
      <w:proofErr w:type="spellEnd"/>
      <w:r w:rsidRPr="00854332">
        <w:rPr>
          <w:rFonts w:ascii="Arial" w:hAnsi="Arial" w:cs="Arial"/>
        </w:rPr>
        <w:t xml:space="preserve"> Tower für ukrainische Geflüchtete – Wohltätigkeit oder Geschäftsmodell? </w:t>
      </w:r>
    </w:p>
    <w:p w14:paraId="627CD861" w14:textId="77777777" w:rsidR="007B101C" w:rsidRPr="00854332" w:rsidRDefault="007B101C" w:rsidP="00854332">
      <w:pPr>
        <w:pStyle w:val="Titel-Betreff"/>
        <w:spacing w:before="0" w:after="0"/>
        <w:rPr>
          <w:rFonts w:ascii="Arial" w:hAnsi="Arial" w:cs="Arial"/>
        </w:rPr>
      </w:pPr>
    </w:p>
    <w:p w14:paraId="3DF5BCE9" w14:textId="77777777" w:rsidR="00370BB5" w:rsidRPr="00854332" w:rsidRDefault="00370BB5" w:rsidP="00854332">
      <w:pPr>
        <w:pStyle w:val="FrageEinleitungberschrift"/>
        <w:spacing w:before="0"/>
        <w:rPr>
          <w:rFonts w:ascii="Arial" w:hAnsi="Arial" w:cs="Arial"/>
        </w:rPr>
      </w:pPr>
      <w:r w:rsidRPr="00854332">
        <w:rPr>
          <w:rFonts w:ascii="Arial" w:hAnsi="Arial" w:cs="Arial"/>
        </w:rPr>
        <w:t>Einleitung für die Fragen:</w:t>
      </w:r>
    </w:p>
    <w:p w14:paraId="0AE70630" w14:textId="77777777" w:rsidR="007B101C" w:rsidRPr="00854332" w:rsidRDefault="007B101C" w:rsidP="00854332">
      <w:pPr>
        <w:pStyle w:val="FrageEinleitungText"/>
        <w:spacing w:before="0"/>
        <w:rPr>
          <w:rFonts w:ascii="Arial" w:hAnsi="Arial" w:cs="Arial"/>
        </w:rPr>
      </w:pPr>
    </w:p>
    <w:p w14:paraId="175D0386" w14:textId="4B06C346" w:rsidR="00370BB5" w:rsidRDefault="00370BB5" w:rsidP="00854332">
      <w:pPr>
        <w:pStyle w:val="FrageEinleitungText"/>
        <w:spacing w:before="0"/>
        <w:rPr>
          <w:rFonts w:ascii="Arial" w:hAnsi="Arial" w:cs="Arial"/>
        </w:rPr>
      </w:pPr>
      <w:r w:rsidRPr="00854332">
        <w:rPr>
          <w:rFonts w:ascii="Arial" w:hAnsi="Arial" w:cs="Arial"/>
        </w:rPr>
        <w:t xml:space="preserve">Der </w:t>
      </w:r>
      <w:proofErr w:type="spellStart"/>
      <w:r w:rsidRPr="00854332">
        <w:rPr>
          <w:rFonts w:ascii="Arial" w:hAnsi="Arial" w:cs="Arial"/>
        </w:rPr>
        <w:t>Mundsburg</w:t>
      </w:r>
      <w:proofErr w:type="spellEnd"/>
      <w:r w:rsidRPr="00854332">
        <w:rPr>
          <w:rFonts w:ascii="Arial" w:hAnsi="Arial" w:cs="Arial"/>
        </w:rPr>
        <w:t xml:space="preserve"> Tower birgt neben Hotels und anderen Standorten aktuell (teilweise) einen Interimsstandort bzw. Standort auf SOG-Basis. Er wird allerdings ebenso wie einige andere Standorte nicht in der Liste in der </w:t>
      </w:r>
      <w:proofErr w:type="spellStart"/>
      <w:r w:rsidRPr="00854332">
        <w:rPr>
          <w:rFonts w:ascii="Arial" w:hAnsi="Arial" w:cs="Arial"/>
        </w:rPr>
        <w:t>Drs</w:t>
      </w:r>
      <w:proofErr w:type="spellEnd"/>
      <w:r w:rsidRPr="00854332">
        <w:rPr>
          <w:rFonts w:ascii="Arial" w:hAnsi="Arial" w:cs="Arial"/>
        </w:rPr>
        <w:t xml:space="preserve">. 22/8312 aufgeführt. Gerade in Zeiten, in denen es schwer ist, Unterbringungskapazitäten zu schaffen, bleibt es nicht aus, dass die Kosten hoch sind. Aber in Bezug auf den </w:t>
      </w:r>
      <w:proofErr w:type="spellStart"/>
      <w:r w:rsidRPr="00854332">
        <w:rPr>
          <w:rFonts w:ascii="Arial" w:hAnsi="Arial" w:cs="Arial"/>
        </w:rPr>
        <w:t>Mundsburg</w:t>
      </w:r>
      <w:proofErr w:type="spellEnd"/>
      <w:r w:rsidRPr="00854332">
        <w:rPr>
          <w:rFonts w:ascii="Arial" w:hAnsi="Arial" w:cs="Arial"/>
        </w:rPr>
        <w:t xml:space="preserve"> Tower gibt es Hinweise darauf, dass der Vermieter das eher als Geschäftsmodell mit wohltätigem Anstrich betreibt. Da ist von 90 Euro pro Tag und Wohneinheit die Rede. Auf den Monat hochgerechnet kämen da stattliche Summen zusammen. </w:t>
      </w:r>
    </w:p>
    <w:p w14:paraId="5D7E34F0" w14:textId="19D06223" w:rsidR="00F92366" w:rsidRPr="00854332" w:rsidRDefault="00F92366" w:rsidP="00F92366">
      <w:pPr>
        <w:pStyle w:val="FrageEinleitungText"/>
        <w:rPr>
          <w:rFonts w:ascii="Arial" w:hAnsi="Arial" w:cs="Arial"/>
        </w:rPr>
      </w:pPr>
      <w:r>
        <w:rPr>
          <w:rFonts w:ascii="Arial" w:hAnsi="Arial" w:cs="Arial"/>
        </w:rPr>
        <w:t>Ich frage den Senat:</w:t>
      </w:r>
    </w:p>
    <w:p w14:paraId="60154F32" w14:textId="52A3001C" w:rsidR="007B101C" w:rsidRPr="00854332" w:rsidRDefault="007B101C" w:rsidP="00854332">
      <w:pPr>
        <w:pStyle w:val="FrageEinleitungText"/>
        <w:spacing w:before="0"/>
        <w:ind w:left="0"/>
        <w:rPr>
          <w:rFonts w:ascii="Arial" w:hAnsi="Arial" w:cs="Arial"/>
          <w:i w:val="0"/>
        </w:rPr>
      </w:pPr>
    </w:p>
    <w:p w14:paraId="400C158D" w14:textId="4A7DBEB7" w:rsidR="001E3BB4" w:rsidRPr="00854332" w:rsidRDefault="001E3BB4" w:rsidP="00854332">
      <w:pPr>
        <w:pStyle w:val="FrageEinleitungText"/>
        <w:spacing w:before="0"/>
        <w:ind w:left="0"/>
        <w:rPr>
          <w:rFonts w:ascii="Arial" w:hAnsi="Arial" w:cs="Arial"/>
          <w:i w:val="0"/>
        </w:rPr>
      </w:pPr>
      <w:r w:rsidRPr="00854332">
        <w:rPr>
          <w:rFonts w:ascii="Arial" w:hAnsi="Arial" w:cs="Arial"/>
          <w:i w:val="0"/>
        </w:rPr>
        <w:t xml:space="preserve">Die Planungen für den Interimsstandort </w:t>
      </w:r>
      <w:proofErr w:type="spellStart"/>
      <w:r w:rsidRPr="00854332">
        <w:rPr>
          <w:rFonts w:ascii="Arial" w:hAnsi="Arial" w:cs="Arial"/>
          <w:i w:val="0"/>
        </w:rPr>
        <w:t>Mundsburg</w:t>
      </w:r>
      <w:proofErr w:type="spellEnd"/>
      <w:r w:rsidRPr="00854332">
        <w:rPr>
          <w:rFonts w:ascii="Arial" w:hAnsi="Arial" w:cs="Arial"/>
          <w:i w:val="0"/>
        </w:rPr>
        <w:t xml:space="preserve"> Tower sind im Anhörungsschreiben im Rahmen des Verfahrens gem. § 28 Bezirksverwaltungsgesetz ausführlich beschrieben, siehe </w:t>
      </w:r>
      <w:hyperlink r:id="rId11" w:history="1">
        <w:r w:rsidR="001A5D96" w:rsidRPr="00854332">
          <w:rPr>
            <w:rStyle w:val="Hyperlink"/>
            <w:rFonts w:ascii="Arial" w:hAnsi="Arial" w:cs="Arial"/>
            <w:i w:val="0"/>
          </w:rPr>
          <w:t>https://sitzungsdienst-hamburg-nord.hamburg.de/bi/vo020.asp?VOLFDNR=1011918</w:t>
        </w:r>
      </w:hyperlink>
      <w:r w:rsidR="004D036B" w:rsidRPr="00854332">
        <w:rPr>
          <w:rFonts w:ascii="Arial" w:hAnsi="Arial" w:cs="Arial"/>
          <w:i w:val="0"/>
        </w:rPr>
        <w:t xml:space="preserve">. </w:t>
      </w:r>
      <w:r w:rsidR="004A09C5" w:rsidRPr="00854332">
        <w:rPr>
          <w:rFonts w:ascii="Arial" w:hAnsi="Arial" w:cs="Arial"/>
          <w:i w:val="0"/>
        </w:rPr>
        <w:t>Darüber hinaus hat die zuständige Behörde mit BV-</w:t>
      </w:r>
      <w:proofErr w:type="spellStart"/>
      <w:r w:rsidR="004A09C5" w:rsidRPr="00854332">
        <w:rPr>
          <w:rFonts w:ascii="Arial" w:hAnsi="Arial" w:cs="Arial"/>
          <w:i w:val="0"/>
        </w:rPr>
        <w:t>Drs</w:t>
      </w:r>
      <w:proofErr w:type="spellEnd"/>
      <w:r w:rsidR="004A09C5" w:rsidRPr="00854332">
        <w:rPr>
          <w:rFonts w:ascii="Arial" w:hAnsi="Arial" w:cs="Arial"/>
          <w:i w:val="0"/>
        </w:rPr>
        <w:t>. 22</w:t>
      </w:r>
      <w:r w:rsidR="000571FF" w:rsidRPr="00854332">
        <w:rPr>
          <w:rFonts w:ascii="Arial" w:hAnsi="Arial" w:cs="Arial"/>
          <w:i w:val="0"/>
        </w:rPr>
        <w:t>/</w:t>
      </w:r>
      <w:r w:rsidR="004A09C5" w:rsidRPr="00854332">
        <w:rPr>
          <w:rFonts w:ascii="Arial" w:hAnsi="Arial" w:cs="Arial"/>
          <w:i w:val="0"/>
        </w:rPr>
        <w:t xml:space="preserve">3358 zum Standort </w:t>
      </w:r>
      <w:proofErr w:type="spellStart"/>
      <w:r w:rsidR="004A09C5" w:rsidRPr="00854332">
        <w:rPr>
          <w:rFonts w:ascii="Arial" w:hAnsi="Arial" w:cs="Arial"/>
          <w:i w:val="0"/>
        </w:rPr>
        <w:t>Mundsburg</w:t>
      </w:r>
      <w:proofErr w:type="spellEnd"/>
      <w:r w:rsidR="004A09C5" w:rsidRPr="00854332">
        <w:rPr>
          <w:rFonts w:ascii="Arial" w:hAnsi="Arial" w:cs="Arial"/>
          <w:i w:val="0"/>
        </w:rPr>
        <w:t xml:space="preserve"> Tower Stellung genommen, siehe </w:t>
      </w:r>
      <w:hyperlink r:id="rId12" w:history="1">
        <w:r w:rsidR="004A09C5" w:rsidRPr="00854332">
          <w:rPr>
            <w:rStyle w:val="Hyperlink"/>
            <w:rFonts w:ascii="Arial" w:hAnsi="Arial" w:cs="Arial"/>
            <w:i w:val="0"/>
          </w:rPr>
          <w:t>https://sitzungsdienst-hamburg-nord.hamburg.de/bi/vo020.asp?VOLFDNR=1011694</w:t>
        </w:r>
      </w:hyperlink>
      <w:r w:rsidR="004A09C5" w:rsidRPr="00854332">
        <w:rPr>
          <w:rFonts w:ascii="Arial" w:hAnsi="Arial" w:cs="Arial"/>
          <w:i w:val="0"/>
        </w:rPr>
        <w:t>.</w:t>
      </w:r>
    </w:p>
    <w:p w14:paraId="5D73D0B6" w14:textId="77777777" w:rsidR="00C446B8" w:rsidRPr="00854332" w:rsidRDefault="00C446B8" w:rsidP="00854332">
      <w:pPr>
        <w:pStyle w:val="FrageEinleitungText"/>
        <w:spacing w:before="0"/>
        <w:ind w:left="0"/>
        <w:rPr>
          <w:rFonts w:ascii="Arial" w:hAnsi="Arial" w:cs="Arial"/>
          <w:i w:val="0"/>
        </w:rPr>
      </w:pPr>
    </w:p>
    <w:p w14:paraId="67C0809C" w14:textId="7D9DDE84" w:rsidR="001E3BB4" w:rsidRPr="00854332" w:rsidRDefault="00C446B8" w:rsidP="00854332">
      <w:pPr>
        <w:pStyle w:val="FrageEinleitungText"/>
        <w:spacing w:before="0"/>
        <w:ind w:left="0"/>
        <w:rPr>
          <w:rFonts w:ascii="Arial" w:hAnsi="Arial" w:cs="Arial"/>
          <w:i w:val="0"/>
        </w:rPr>
      </w:pPr>
      <w:r w:rsidRPr="00854332">
        <w:rPr>
          <w:rFonts w:ascii="Arial" w:hAnsi="Arial" w:cs="Arial"/>
          <w:i w:val="0"/>
        </w:rPr>
        <w:t>H</w:t>
      </w:r>
      <w:r w:rsidR="001E3BB4" w:rsidRPr="00854332">
        <w:rPr>
          <w:rFonts w:ascii="Arial" w:hAnsi="Arial" w:cs="Arial"/>
          <w:i w:val="0"/>
        </w:rPr>
        <w:t xml:space="preserve">amburg informiert im Übrigen ausführlich auf </w:t>
      </w:r>
      <w:hyperlink r:id="rId13" w:history="1">
        <w:r w:rsidR="001E3BB4" w:rsidRPr="00854332">
          <w:rPr>
            <w:rStyle w:val="Hyperlink"/>
            <w:rFonts w:ascii="Arial" w:hAnsi="Arial" w:cs="Arial"/>
            <w:i w:val="0"/>
          </w:rPr>
          <w:t>https://www.hamburg.de/ukraine</w:t>
        </w:r>
      </w:hyperlink>
      <w:r w:rsidR="001E3BB4" w:rsidRPr="00854332">
        <w:rPr>
          <w:rFonts w:ascii="Arial" w:hAnsi="Arial" w:cs="Arial"/>
          <w:i w:val="0"/>
        </w:rPr>
        <w:t xml:space="preserve"> zum Thema Geflüchtete aus der Ukraine.</w:t>
      </w:r>
    </w:p>
    <w:p w14:paraId="5F12DE7A" w14:textId="77777777" w:rsidR="001E3BB4" w:rsidRPr="00854332" w:rsidRDefault="001E3BB4" w:rsidP="00854332">
      <w:pPr>
        <w:pStyle w:val="FrageEinleitungText"/>
        <w:spacing w:before="0"/>
        <w:rPr>
          <w:rFonts w:ascii="Arial" w:hAnsi="Arial" w:cs="Arial"/>
          <w:i w:val="0"/>
        </w:rPr>
      </w:pPr>
    </w:p>
    <w:p w14:paraId="0FDAA971" w14:textId="71EDC72F" w:rsidR="007B101C" w:rsidRPr="00854332" w:rsidRDefault="001E3BB4" w:rsidP="00854332">
      <w:pPr>
        <w:pStyle w:val="FrageEinleitungText"/>
        <w:spacing w:before="0"/>
        <w:ind w:left="0"/>
        <w:rPr>
          <w:rFonts w:ascii="Arial" w:hAnsi="Arial" w:cs="Arial"/>
          <w:i w:val="0"/>
        </w:rPr>
      </w:pPr>
      <w:r w:rsidRPr="00854332">
        <w:rPr>
          <w:rFonts w:ascii="Arial" w:hAnsi="Arial" w:cs="Arial"/>
          <w:i w:val="0"/>
        </w:rPr>
        <w:t>Dies vorausgeschickt, beantwortet der Senat die Fragen teilweise auf Grundlage von Auskünften von F&amp;W Fördern &amp; Wohnen AöR (F&amp;W) wie folgt:</w:t>
      </w:r>
    </w:p>
    <w:p w14:paraId="17F92537" w14:textId="77777777" w:rsidR="007B101C" w:rsidRPr="00854332" w:rsidRDefault="007B101C" w:rsidP="00854332">
      <w:pPr>
        <w:pStyle w:val="FrageEinleitungText"/>
        <w:spacing w:before="0"/>
        <w:ind w:left="0"/>
        <w:rPr>
          <w:rFonts w:ascii="Arial" w:hAnsi="Arial" w:cs="Arial"/>
          <w:i w:val="0"/>
        </w:rPr>
      </w:pPr>
    </w:p>
    <w:p w14:paraId="665CED17" w14:textId="77777777" w:rsidR="00370BB5" w:rsidRPr="00854332" w:rsidRDefault="00370BB5" w:rsidP="00854332">
      <w:pPr>
        <w:pStyle w:val="FrageNummer1"/>
        <w:numPr>
          <w:ilvl w:val="0"/>
          <w:numId w:val="20"/>
        </w:numPr>
        <w:spacing w:before="0"/>
        <w:rPr>
          <w:rFonts w:ascii="Arial" w:hAnsi="Arial" w:cs="Arial"/>
        </w:rPr>
      </w:pPr>
      <w:r w:rsidRPr="00854332">
        <w:rPr>
          <w:rFonts w:ascii="Arial" w:hAnsi="Arial" w:cs="Arial"/>
        </w:rPr>
        <w:t xml:space="preserve">Wie viele Geflüchtete nutzen den </w:t>
      </w:r>
      <w:proofErr w:type="spellStart"/>
      <w:r w:rsidRPr="00854332">
        <w:rPr>
          <w:rFonts w:ascii="Arial" w:hAnsi="Arial" w:cs="Arial"/>
        </w:rPr>
        <w:t>Mundsburg</w:t>
      </w:r>
      <w:proofErr w:type="spellEnd"/>
      <w:r w:rsidRPr="00854332">
        <w:rPr>
          <w:rFonts w:ascii="Arial" w:hAnsi="Arial" w:cs="Arial"/>
        </w:rPr>
        <w:t xml:space="preserve"> Tower aktuell als Unterkunft?</w:t>
      </w:r>
    </w:p>
    <w:p w14:paraId="16007B27" w14:textId="77777777" w:rsidR="00370BB5" w:rsidRPr="00854332" w:rsidRDefault="00370BB5" w:rsidP="00854332">
      <w:pPr>
        <w:pStyle w:val="FrageNummer1"/>
        <w:numPr>
          <w:ilvl w:val="0"/>
          <w:numId w:val="20"/>
        </w:numPr>
        <w:spacing w:before="0"/>
        <w:rPr>
          <w:rFonts w:ascii="Arial" w:hAnsi="Arial" w:cs="Arial"/>
        </w:rPr>
      </w:pPr>
      <w:r w:rsidRPr="00854332">
        <w:rPr>
          <w:rFonts w:ascii="Arial" w:hAnsi="Arial" w:cs="Arial"/>
        </w:rPr>
        <w:t xml:space="preserve">Auf wie viele Geflüchtete soll die Nutzung als Unterkunft ausgeweitet werden, innerhalb welchen Zeitraums? </w:t>
      </w:r>
    </w:p>
    <w:p w14:paraId="54CBF24C" w14:textId="77777777" w:rsidR="00370BB5" w:rsidRPr="00854332" w:rsidRDefault="00370BB5" w:rsidP="00854332">
      <w:pPr>
        <w:pStyle w:val="FrageNummer1"/>
        <w:spacing w:before="0"/>
        <w:rPr>
          <w:rFonts w:ascii="Arial" w:hAnsi="Arial" w:cs="Arial"/>
          <w:i w:val="0"/>
        </w:rPr>
      </w:pPr>
    </w:p>
    <w:p w14:paraId="3338864D" w14:textId="478028E4" w:rsidR="00C446B8" w:rsidRPr="00854332" w:rsidRDefault="00C446B8" w:rsidP="00854332">
      <w:pPr>
        <w:pStyle w:val="FrageNummer1"/>
        <w:spacing w:before="0"/>
        <w:rPr>
          <w:rFonts w:ascii="Arial" w:hAnsi="Arial" w:cs="Arial"/>
          <w:i w:val="0"/>
        </w:rPr>
      </w:pPr>
    </w:p>
    <w:p w14:paraId="2B813AF2" w14:textId="77777777" w:rsidR="00370BB5" w:rsidRPr="00854332" w:rsidRDefault="00370BB5" w:rsidP="00854332">
      <w:pPr>
        <w:pStyle w:val="FrageNummer1"/>
        <w:numPr>
          <w:ilvl w:val="0"/>
          <w:numId w:val="20"/>
        </w:numPr>
        <w:spacing w:before="0"/>
        <w:rPr>
          <w:rFonts w:ascii="Arial" w:hAnsi="Arial" w:cs="Arial"/>
        </w:rPr>
      </w:pPr>
      <w:r w:rsidRPr="00854332">
        <w:rPr>
          <w:rFonts w:ascii="Arial" w:hAnsi="Arial" w:cs="Arial"/>
        </w:rPr>
        <w:t xml:space="preserve">Welche Beschaffenheit (Größe in Quadratmetern, Anzahl Zimmer, Größe der Zimmer in Quadratmetern) haben die als Unterkunft für Geflüchtete genutzten Wohneinheiten? </w:t>
      </w:r>
    </w:p>
    <w:p w14:paraId="7486FC2E" w14:textId="77777777" w:rsidR="00370BB5" w:rsidRPr="00854332" w:rsidRDefault="00370BB5" w:rsidP="00854332">
      <w:pPr>
        <w:pStyle w:val="FrageNummer1"/>
        <w:numPr>
          <w:ilvl w:val="0"/>
          <w:numId w:val="20"/>
        </w:numPr>
        <w:spacing w:before="0"/>
        <w:rPr>
          <w:rFonts w:ascii="Arial" w:hAnsi="Arial" w:cs="Arial"/>
        </w:rPr>
      </w:pPr>
      <w:r w:rsidRPr="00854332">
        <w:rPr>
          <w:rFonts w:ascii="Arial" w:hAnsi="Arial" w:cs="Arial"/>
        </w:rPr>
        <w:t xml:space="preserve">Wie viele Geflüchtete werden jeweils pro Zimmer und pro Wohneinheit im </w:t>
      </w:r>
      <w:proofErr w:type="spellStart"/>
      <w:r w:rsidRPr="00854332">
        <w:rPr>
          <w:rFonts w:ascii="Arial" w:hAnsi="Arial" w:cs="Arial"/>
        </w:rPr>
        <w:t>Mundsburg</w:t>
      </w:r>
      <w:proofErr w:type="spellEnd"/>
      <w:r w:rsidRPr="00854332">
        <w:rPr>
          <w:rFonts w:ascii="Arial" w:hAnsi="Arial" w:cs="Arial"/>
        </w:rPr>
        <w:t xml:space="preserve"> Tower untergebracht?</w:t>
      </w:r>
    </w:p>
    <w:p w14:paraId="1E2001AB" w14:textId="77777777" w:rsidR="002A6D4B" w:rsidRPr="00854332" w:rsidRDefault="00370BB5" w:rsidP="00854332">
      <w:pPr>
        <w:pStyle w:val="FrageNummer1"/>
        <w:numPr>
          <w:ilvl w:val="0"/>
          <w:numId w:val="20"/>
        </w:numPr>
        <w:spacing w:before="0"/>
        <w:rPr>
          <w:rFonts w:ascii="Arial" w:hAnsi="Arial" w:cs="Arial"/>
        </w:rPr>
      </w:pPr>
      <w:r w:rsidRPr="00854332">
        <w:rPr>
          <w:rFonts w:ascii="Arial" w:hAnsi="Arial" w:cs="Arial"/>
        </w:rPr>
        <w:t xml:space="preserve">Wie viele Quadratmeter Wohnfläche werden gegenwärtig im </w:t>
      </w:r>
      <w:proofErr w:type="spellStart"/>
      <w:r w:rsidRPr="00854332">
        <w:rPr>
          <w:rFonts w:ascii="Arial" w:hAnsi="Arial" w:cs="Arial"/>
        </w:rPr>
        <w:t>Mundsburg</w:t>
      </w:r>
      <w:proofErr w:type="spellEnd"/>
      <w:r w:rsidRPr="00854332">
        <w:rPr>
          <w:rFonts w:ascii="Arial" w:hAnsi="Arial" w:cs="Arial"/>
        </w:rPr>
        <w:t xml:space="preserve"> Tower zum Zwecke der Unterbringung und ggf. auch Versorgung von Geflüchteten insgesamt angemietet? Bitte ggf. nach verschiedenen Zwecken differenzieren.</w:t>
      </w:r>
    </w:p>
    <w:p w14:paraId="02C5D624" w14:textId="77777777" w:rsidR="005862CD" w:rsidRPr="00854332" w:rsidRDefault="00370BB5" w:rsidP="00854332">
      <w:pPr>
        <w:pStyle w:val="FrageNummer1"/>
        <w:spacing w:before="0"/>
        <w:rPr>
          <w:rFonts w:ascii="Arial" w:hAnsi="Arial" w:cs="Arial"/>
        </w:rPr>
      </w:pPr>
      <w:r w:rsidRPr="00854332">
        <w:rPr>
          <w:rFonts w:ascii="Arial" w:hAnsi="Arial" w:cs="Arial"/>
        </w:rPr>
        <w:t xml:space="preserve"> </w:t>
      </w:r>
    </w:p>
    <w:p w14:paraId="63CB581B" w14:textId="258A30B3" w:rsidR="000E6860" w:rsidRPr="00854332" w:rsidRDefault="00705840" w:rsidP="00854332">
      <w:pPr>
        <w:pStyle w:val="FrageNummer1"/>
        <w:spacing w:before="0"/>
        <w:rPr>
          <w:rFonts w:ascii="Arial" w:hAnsi="Arial" w:cs="Arial"/>
          <w:i w:val="0"/>
        </w:rPr>
      </w:pPr>
      <w:r w:rsidRPr="00854332">
        <w:rPr>
          <w:rFonts w:ascii="Arial" w:hAnsi="Arial" w:cs="Arial"/>
          <w:i w:val="0"/>
        </w:rPr>
        <w:t xml:space="preserve">Am Interimsstandort </w:t>
      </w:r>
      <w:proofErr w:type="spellStart"/>
      <w:r w:rsidRPr="00854332">
        <w:rPr>
          <w:rFonts w:ascii="Arial" w:hAnsi="Arial" w:cs="Arial"/>
          <w:i w:val="0"/>
        </w:rPr>
        <w:t>Mundsburg</w:t>
      </w:r>
      <w:proofErr w:type="spellEnd"/>
      <w:r w:rsidRPr="00854332">
        <w:rPr>
          <w:rFonts w:ascii="Arial" w:hAnsi="Arial" w:cs="Arial"/>
          <w:i w:val="0"/>
        </w:rPr>
        <w:t xml:space="preserve"> Tower werden 60 Wohnungen mit bis zu 300 Plätzen zur Verfügung gestellt. Zusätzlich sollen in drei unteren Geschossen Gewerbeflächen als Gemeinschaftsunterbringung mit bis zu 150 Plätzen hergerichtet werden. Insgesamt können bis zu 450 Plätze geschaffen werden.</w:t>
      </w:r>
    </w:p>
    <w:p w14:paraId="12001DDB" w14:textId="77777777" w:rsidR="00705840" w:rsidRPr="00854332" w:rsidRDefault="00705840" w:rsidP="00854332">
      <w:pPr>
        <w:pStyle w:val="FrageNummer1"/>
        <w:spacing w:before="0"/>
        <w:rPr>
          <w:rFonts w:ascii="Arial" w:hAnsi="Arial" w:cs="Arial"/>
          <w:i w:val="0"/>
        </w:rPr>
      </w:pPr>
    </w:p>
    <w:p w14:paraId="5973E8EA" w14:textId="0BD2531A" w:rsidR="005862CD" w:rsidRPr="00854332" w:rsidRDefault="005862CD" w:rsidP="00854332">
      <w:pPr>
        <w:pStyle w:val="FrageNummer1"/>
        <w:spacing w:before="0"/>
        <w:rPr>
          <w:rFonts w:ascii="Arial" w:hAnsi="Arial" w:cs="Arial"/>
          <w:i w:val="0"/>
        </w:rPr>
      </w:pPr>
      <w:r w:rsidRPr="00854332">
        <w:rPr>
          <w:rFonts w:ascii="Arial" w:hAnsi="Arial" w:cs="Arial"/>
          <w:i w:val="0"/>
        </w:rPr>
        <w:t>Die sukzessive Belegung der Wohnungen hat zum 26. April 2022 begonnen. Mit Stand 27. Juni 2022 haben insgesamt 154 Bewohnerinnen</w:t>
      </w:r>
      <w:r w:rsidR="000571FF" w:rsidRPr="00854332">
        <w:rPr>
          <w:rFonts w:ascii="Arial" w:hAnsi="Arial" w:cs="Arial"/>
          <w:i w:val="0"/>
        </w:rPr>
        <w:t xml:space="preserve"> und Bewohner</w:t>
      </w:r>
      <w:r w:rsidRPr="00854332">
        <w:rPr>
          <w:rFonts w:ascii="Arial" w:hAnsi="Arial" w:cs="Arial"/>
          <w:i w:val="0"/>
        </w:rPr>
        <w:t xml:space="preserve"> bereits Wohnungen bezogen. </w:t>
      </w:r>
    </w:p>
    <w:p w14:paraId="009D095C" w14:textId="4407D116" w:rsidR="005862CD" w:rsidRPr="00854332" w:rsidRDefault="005862CD" w:rsidP="00854332">
      <w:pPr>
        <w:pStyle w:val="FrageNummer1"/>
        <w:spacing w:before="0"/>
        <w:rPr>
          <w:rFonts w:ascii="Arial" w:hAnsi="Arial" w:cs="Arial"/>
          <w:i w:val="0"/>
        </w:rPr>
      </w:pPr>
      <w:r w:rsidRPr="00854332">
        <w:rPr>
          <w:rFonts w:ascii="Arial" w:hAnsi="Arial" w:cs="Arial"/>
          <w:i w:val="0"/>
        </w:rPr>
        <w:t xml:space="preserve">Die Gewerbegeschosse werden </w:t>
      </w:r>
      <w:r w:rsidR="00233033">
        <w:rPr>
          <w:rFonts w:ascii="Arial" w:hAnsi="Arial" w:cs="Arial"/>
          <w:i w:val="0"/>
        </w:rPr>
        <w:t>ab</w:t>
      </w:r>
      <w:r w:rsidRPr="00854332">
        <w:rPr>
          <w:rFonts w:ascii="Arial" w:hAnsi="Arial" w:cs="Arial"/>
          <w:i w:val="0"/>
        </w:rPr>
        <w:t xml:space="preserve"> Juli 2022 in drei Abschnitten sukzessive belegt. Der erste Abschnitt steht </w:t>
      </w:r>
      <w:r w:rsidR="00233033">
        <w:rPr>
          <w:rFonts w:ascii="Arial" w:hAnsi="Arial" w:cs="Arial"/>
          <w:i w:val="0"/>
        </w:rPr>
        <w:t>seit Anfang</w:t>
      </w:r>
      <w:r w:rsidRPr="00854332">
        <w:rPr>
          <w:rFonts w:ascii="Arial" w:hAnsi="Arial" w:cs="Arial"/>
          <w:i w:val="0"/>
        </w:rPr>
        <w:t xml:space="preserve"> Juli 2022 mit 68 Plätzen zur Verfügung, der zweite Bauabschnitt voraussichtlich ab dem 1. August 2022 mit 42 Plätzen und der dritte Bauabschnitt voraussichtlich ab September 2022 mit 38 </w:t>
      </w:r>
      <w:r w:rsidR="000E6860" w:rsidRPr="00854332">
        <w:rPr>
          <w:rFonts w:ascii="Arial" w:hAnsi="Arial" w:cs="Arial"/>
          <w:i w:val="0"/>
        </w:rPr>
        <w:t xml:space="preserve">Plätzen. </w:t>
      </w:r>
    </w:p>
    <w:p w14:paraId="07A2E4EE" w14:textId="7AED251C" w:rsidR="005862CD" w:rsidRPr="00854332" w:rsidRDefault="005862CD" w:rsidP="00854332">
      <w:pPr>
        <w:pStyle w:val="FrageNummer1"/>
        <w:spacing w:before="0"/>
        <w:rPr>
          <w:rFonts w:ascii="Arial" w:hAnsi="Arial" w:cs="Arial"/>
          <w:i w:val="0"/>
        </w:rPr>
      </w:pPr>
      <w:r w:rsidRPr="00854332">
        <w:rPr>
          <w:rFonts w:ascii="Arial" w:hAnsi="Arial" w:cs="Arial"/>
          <w:i w:val="0"/>
        </w:rPr>
        <w:t xml:space="preserve">Es sind Wohneinheiten mit verschiedenen Beschaffenheiten vorhanden. Die </w:t>
      </w:r>
      <w:r w:rsidR="009A171C" w:rsidRPr="00854332">
        <w:rPr>
          <w:rFonts w:ascii="Arial" w:hAnsi="Arial" w:cs="Arial"/>
          <w:i w:val="0"/>
        </w:rPr>
        <w:t>Einzimmerwoh</w:t>
      </w:r>
      <w:r w:rsidR="00854332">
        <w:rPr>
          <w:rFonts w:ascii="Arial" w:hAnsi="Arial" w:cs="Arial"/>
          <w:i w:val="0"/>
        </w:rPr>
        <w:t>n</w:t>
      </w:r>
      <w:r w:rsidR="009A171C" w:rsidRPr="00854332">
        <w:rPr>
          <w:rFonts w:ascii="Arial" w:hAnsi="Arial" w:cs="Arial"/>
          <w:i w:val="0"/>
        </w:rPr>
        <w:t xml:space="preserve">ungen </w:t>
      </w:r>
      <w:r w:rsidRPr="00854332">
        <w:rPr>
          <w:rFonts w:ascii="Arial" w:hAnsi="Arial" w:cs="Arial"/>
          <w:i w:val="0"/>
        </w:rPr>
        <w:t xml:space="preserve">sind ca. 30 m² groß. Die </w:t>
      </w:r>
      <w:r w:rsidR="00AD0C33" w:rsidRPr="00854332">
        <w:rPr>
          <w:rFonts w:ascii="Arial" w:hAnsi="Arial" w:cs="Arial"/>
          <w:i w:val="0"/>
        </w:rPr>
        <w:t>Zweizimmerwohnung</w:t>
      </w:r>
      <w:r w:rsidR="00233033">
        <w:rPr>
          <w:rFonts w:ascii="Arial" w:hAnsi="Arial" w:cs="Arial"/>
          <w:i w:val="0"/>
        </w:rPr>
        <w:t>en</w:t>
      </w:r>
      <w:r w:rsidR="00AD0C33" w:rsidRPr="00854332">
        <w:rPr>
          <w:rFonts w:ascii="Arial" w:hAnsi="Arial" w:cs="Arial"/>
          <w:i w:val="0"/>
        </w:rPr>
        <w:t xml:space="preserve"> </w:t>
      </w:r>
      <w:r w:rsidRPr="00854332">
        <w:rPr>
          <w:rFonts w:ascii="Arial" w:hAnsi="Arial" w:cs="Arial"/>
          <w:i w:val="0"/>
        </w:rPr>
        <w:t>sind ca. 65 m² groß. In den Gewerbegeschossen gibt es jeweils ca. 15 m² große Zimmer.</w:t>
      </w:r>
    </w:p>
    <w:p w14:paraId="2B0509C1" w14:textId="4E1178C2" w:rsidR="005862CD" w:rsidRPr="00854332" w:rsidRDefault="005862CD" w:rsidP="00854332">
      <w:pPr>
        <w:pStyle w:val="FrageNummer1"/>
        <w:spacing w:before="0"/>
        <w:rPr>
          <w:rFonts w:ascii="Arial" w:hAnsi="Arial" w:cs="Arial"/>
          <w:i w:val="0"/>
        </w:rPr>
      </w:pPr>
      <w:r w:rsidRPr="00854332">
        <w:rPr>
          <w:rFonts w:ascii="Arial" w:hAnsi="Arial" w:cs="Arial"/>
          <w:i w:val="0"/>
        </w:rPr>
        <w:t xml:space="preserve">Die Belegungsplanung </w:t>
      </w:r>
      <w:r w:rsidR="00705840" w:rsidRPr="00854332">
        <w:rPr>
          <w:rFonts w:ascii="Arial" w:hAnsi="Arial" w:cs="Arial"/>
          <w:i w:val="0"/>
        </w:rPr>
        <w:t xml:space="preserve">orientiert sich </w:t>
      </w:r>
      <w:r w:rsidR="00F36CE7" w:rsidRPr="00854332">
        <w:rPr>
          <w:rFonts w:ascii="Arial" w:hAnsi="Arial" w:cs="Arial"/>
          <w:i w:val="0"/>
        </w:rPr>
        <w:t>an den üblichen Standard</w:t>
      </w:r>
      <w:r w:rsidR="00854332">
        <w:rPr>
          <w:rFonts w:ascii="Arial" w:hAnsi="Arial" w:cs="Arial"/>
          <w:i w:val="0"/>
        </w:rPr>
        <w:t>s für die öffentlich-rechtliche</w:t>
      </w:r>
      <w:r w:rsidR="00F36CE7" w:rsidRPr="00854332">
        <w:rPr>
          <w:rFonts w:ascii="Arial" w:hAnsi="Arial" w:cs="Arial"/>
          <w:i w:val="0"/>
        </w:rPr>
        <w:t xml:space="preserve"> Unterbringung. Somit ist vorgesehen</w:t>
      </w:r>
      <w:r w:rsidRPr="00854332">
        <w:rPr>
          <w:rFonts w:ascii="Arial" w:hAnsi="Arial" w:cs="Arial"/>
          <w:i w:val="0"/>
        </w:rPr>
        <w:t xml:space="preserve">, dass in einer </w:t>
      </w:r>
      <w:r w:rsidR="009A171C" w:rsidRPr="00854332">
        <w:rPr>
          <w:rFonts w:ascii="Arial" w:hAnsi="Arial" w:cs="Arial"/>
          <w:i w:val="0"/>
        </w:rPr>
        <w:t>Einzimmerwohnung</w:t>
      </w:r>
      <w:r w:rsidRPr="00854332">
        <w:rPr>
          <w:rFonts w:ascii="Arial" w:hAnsi="Arial" w:cs="Arial"/>
          <w:i w:val="0"/>
        </w:rPr>
        <w:t xml:space="preserve"> zwei bis vier Personen, in einer </w:t>
      </w:r>
      <w:r w:rsidR="009A171C" w:rsidRPr="00854332">
        <w:rPr>
          <w:rFonts w:ascii="Arial" w:hAnsi="Arial" w:cs="Arial"/>
          <w:i w:val="0"/>
        </w:rPr>
        <w:t>Zweizimmerwohnung</w:t>
      </w:r>
      <w:r w:rsidRPr="00854332">
        <w:rPr>
          <w:rFonts w:ascii="Arial" w:hAnsi="Arial" w:cs="Arial"/>
          <w:i w:val="0"/>
        </w:rPr>
        <w:t xml:space="preserve"> vier bis sechs Personen untergebracht und in den Z</w:t>
      </w:r>
      <w:r w:rsidR="000E6860" w:rsidRPr="00854332">
        <w:rPr>
          <w:rFonts w:ascii="Arial" w:hAnsi="Arial" w:cs="Arial"/>
          <w:i w:val="0"/>
        </w:rPr>
        <w:t xml:space="preserve">immern der Gewerbegeschosse </w:t>
      </w:r>
      <w:r w:rsidRPr="00854332">
        <w:rPr>
          <w:rFonts w:ascii="Arial" w:hAnsi="Arial" w:cs="Arial"/>
          <w:i w:val="0"/>
        </w:rPr>
        <w:t>zwei Personen untergebracht werden. Die genaue Person</w:t>
      </w:r>
      <w:r w:rsidR="00854332">
        <w:rPr>
          <w:rFonts w:ascii="Arial" w:hAnsi="Arial" w:cs="Arial"/>
          <w:i w:val="0"/>
        </w:rPr>
        <w:t>en</w:t>
      </w:r>
      <w:r w:rsidRPr="00854332">
        <w:rPr>
          <w:rFonts w:ascii="Arial" w:hAnsi="Arial" w:cs="Arial"/>
          <w:i w:val="0"/>
        </w:rPr>
        <w:t>anzahl hängt u.a. vom Alter von Kindern ab. Soziale Aspekte werden bei der Belegung wie üblich berücksichtigt.</w:t>
      </w:r>
    </w:p>
    <w:p w14:paraId="7B53EAA8" w14:textId="77777777" w:rsidR="005862CD" w:rsidRPr="00854332" w:rsidRDefault="005862CD" w:rsidP="00854332">
      <w:pPr>
        <w:pStyle w:val="FrageNummer1"/>
        <w:spacing w:before="0"/>
        <w:rPr>
          <w:rFonts w:ascii="Arial" w:hAnsi="Arial" w:cs="Arial"/>
          <w:i w:val="0"/>
        </w:rPr>
      </w:pPr>
    </w:p>
    <w:p w14:paraId="19CC10FD" w14:textId="41461362" w:rsidR="00370BB5" w:rsidRPr="00854332" w:rsidRDefault="002A6D4B" w:rsidP="00854332">
      <w:pPr>
        <w:pStyle w:val="FrageNummer1"/>
        <w:spacing w:before="0"/>
        <w:rPr>
          <w:rFonts w:ascii="Arial" w:hAnsi="Arial" w:cs="Arial"/>
          <w:i w:val="0"/>
        </w:rPr>
      </w:pPr>
      <w:r w:rsidRPr="00854332">
        <w:rPr>
          <w:rFonts w:ascii="Arial" w:hAnsi="Arial" w:cs="Arial"/>
          <w:i w:val="0"/>
        </w:rPr>
        <w:t>Die Fläche in den Wohnungsgeschossen summiert sich auf 3.240 m² sowie in de</w:t>
      </w:r>
      <w:r w:rsidR="000E6860" w:rsidRPr="00854332">
        <w:rPr>
          <w:rFonts w:ascii="Arial" w:hAnsi="Arial" w:cs="Arial"/>
          <w:i w:val="0"/>
        </w:rPr>
        <w:t>n Gewerbegeschossen auf 1.226 m². Hinzu kommen 2.113</w:t>
      </w:r>
      <w:r w:rsidRPr="00854332">
        <w:rPr>
          <w:rFonts w:ascii="Arial" w:hAnsi="Arial" w:cs="Arial"/>
          <w:i w:val="0"/>
        </w:rPr>
        <w:t xml:space="preserve"> m² auf Flächen zur gemeinschaftlichen Nutzung.</w:t>
      </w:r>
    </w:p>
    <w:p w14:paraId="2E8D819F" w14:textId="77777777" w:rsidR="002A6D4B" w:rsidRPr="00854332" w:rsidRDefault="002A6D4B" w:rsidP="00854332">
      <w:pPr>
        <w:pStyle w:val="FrageNummer1"/>
        <w:spacing w:before="0"/>
        <w:rPr>
          <w:rFonts w:ascii="Arial" w:hAnsi="Arial" w:cs="Arial"/>
        </w:rPr>
      </w:pPr>
    </w:p>
    <w:p w14:paraId="44B489A2" w14:textId="77777777" w:rsidR="00370BB5" w:rsidRPr="00854332" w:rsidRDefault="00370BB5" w:rsidP="00854332">
      <w:pPr>
        <w:pStyle w:val="FrageNummer1"/>
        <w:numPr>
          <w:ilvl w:val="0"/>
          <w:numId w:val="20"/>
        </w:numPr>
        <w:spacing w:before="0"/>
        <w:rPr>
          <w:rFonts w:ascii="Arial" w:hAnsi="Arial" w:cs="Arial"/>
        </w:rPr>
      </w:pPr>
      <w:r w:rsidRPr="00854332">
        <w:rPr>
          <w:rFonts w:ascii="Arial" w:hAnsi="Arial" w:cs="Arial"/>
        </w:rPr>
        <w:t xml:space="preserve">Welche Kosten fallen der FHH pro Tag durch die Nutzung des </w:t>
      </w:r>
      <w:proofErr w:type="spellStart"/>
      <w:r w:rsidRPr="00854332">
        <w:rPr>
          <w:rFonts w:ascii="Arial" w:hAnsi="Arial" w:cs="Arial"/>
        </w:rPr>
        <w:t>Mundsburg</w:t>
      </w:r>
      <w:proofErr w:type="spellEnd"/>
      <w:r w:rsidRPr="00854332">
        <w:rPr>
          <w:rFonts w:ascii="Arial" w:hAnsi="Arial" w:cs="Arial"/>
        </w:rPr>
        <w:t xml:space="preserve"> Towers als Unterkunft für Geflüchtete an? Bitte differenzieren nach Gesamtkosten, Kosten pro </w:t>
      </w:r>
      <w:proofErr w:type="spellStart"/>
      <w:r w:rsidRPr="00854332">
        <w:rPr>
          <w:rFonts w:ascii="Arial" w:hAnsi="Arial" w:cs="Arial"/>
        </w:rPr>
        <w:t>Bewohner:in</w:t>
      </w:r>
      <w:proofErr w:type="spellEnd"/>
      <w:r w:rsidRPr="00854332">
        <w:rPr>
          <w:rFonts w:ascii="Arial" w:hAnsi="Arial" w:cs="Arial"/>
        </w:rPr>
        <w:t xml:space="preserve"> und Kosten pro Wohneinheit sowie nach Nettokaltmiete, kalten Betriebskosten und Heizkosten.</w:t>
      </w:r>
    </w:p>
    <w:p w14:paraId="6E589DA2" w14:textId="5A559BFE" w:rsidR="000050F0" w:rsidRPr="00854332" w:rsidRDefault="000050F0" w:rsidP="00854332">
      <w:pPr>
        <w:pStyle w:val="FrageNummer1"/>
        <w:spacing w:before="0"/>
        <w:rPr>
          <w:rFonts w:ascii="Arial" w:hAnsi="Arial" w:cs="Arial"/>
        </w:rPr>
      </w:pPr>
    </w:p>
    <w:p w14:paraId="01BD6844" w14:textId="373B4AF4" w:rsidR="000050F0" w:rsidRPr="00854332" w:rsidRDefault="000050F0" w:rsidP="00854332">
      <w:pPr>
        <w:pStyle w:val="FrageNummer1"/>
        <w:spacing w:before="0"/>
        <w:rPr>
          <w:rFonts w:ascii="Arial" w:hAnsi="Arial" w:cs="Arial"/>
        </w:rPr>
      </w:pPr>
      <w:r w:rsidRPr="00854332">
        <w:rPr>
          <w:rFonts w:ascii="Arial" w:hAnsi="Arial" w:cs="Arial"/>
          <w:i w:val="0"/>
        </w:rPr>
        <w:t>Bei der Nutzung bis 2025 handelt es sich zunächst um eine Option, insofern sind nur die Kosten für den Zeitraum bis 30. Juni 2023 berücksichtigt.</w:t>
      </w:r>
    </w:p>
    <w:p w14:paraId="7280FD07" w14:textId="77777777" w:rsidR="00370BB5" w:rsidRPr="00854332" w:rsidRDefault="00370BB5" w:rsidP="00854332">
      <w:pPr>
        <w:pStyle w:val="FrageNummer1"/>
        <w:spacing w:before="0"/>
        <w:rPr>
          <w:rFonts w:ascii="Arial" w:hAnsi="Arial" w:cs="Arial"/>
          <w:i w:val="0"/>
        </w:rPr>
      </w:pPr>
    </w:p>
    <w:p w14:paraId="727AC745" w14:textId="7230A4F0" w:rsidR="00F93F07" w:rsidRPr="00854332" w:rsidRDefault="000050F0" w:rsidP="00854332">
      <w:pPr>
        <w:pStyle w:val="FrageNummer1"/>
        <w:spacing w:before="0"/>
        <w:rPr>
          <w:rFonts w:ascii="Arial" w:hAnsi="Arial" w:cs="Arial"/>
          <w:i w:val="0"/>
        </w:rPr>
      </w:pPr>
      <w:r w:rsidRPr="009E67C3">
        <w:rPr>
          <w:rFonts w:ascii="Arial" w:hAnsi="Arial" w:cs="Arial"/>
          <w:i w:val="0"/>
          <w:highlight w:val="yellow"/>
        </w:rPr>
        <w:t>In diesem Zeitraum</w:t>
      </w:r>
      <w:r w:rsidR="00F36CE7" w:rsidRPr="009E67C3">
        <w:rPr>
          <w:rFonts w:ascii="Arial" w:hAnsi="Arial" w:cs="Arial"/>
          <w:i w:val="0"/>
          <w:highlight w:val="yellow"/>
        </w:rPr>
        <w:t xml:space="preserve"> fallen für die Nutzung der Wohnungen Kosten in Höhe von 30 Euro pro Person pro Tag an. </w:t>
      </w:r>
      <w:r w:rsidR="00F93F07" w:rsidRPr="009E67C3">
        <w:rPr>
          <w:rFonts w:ascii="Arial" w:hAnsi="Arial" w:cs="Arial"/>
          <w:i w:val="0"/>
          <w:highlight w:val="yellow"/>
        </w:rPr>
        <w:t>In Summe fallen für den vorgenannten Zeitraum somit Kosten in Höhe von rund 3,5</w:t>
      </w:r>
      <w:r w:rsidR="00A1312A" w:rsidRPr="009E67C3">
        <w:rPr>
          <w:rFonts w:ascii="Arial" w:hAnsi="Arial" w:cs="Arial"/>
          <w:i w:val="0"/>
          <w:highlight w:val="yellow"/>
        </w:rPr>
        <w:t>6</w:t>
      </w:r>
      <w:r w:rsidR="00F93F07" w:rsidRPr="009E67C3">
        <w:rPr>
          <w:rFonts w:ascii="Arial" w:hAnsi="Arial" w:cs="Arial"/>
          <w:i w:val="0"/>
          <w:highlight w:val="yellow"/>
        </w:rPr>
        <w:t xml:space="preserve"> Mio. Euro an.</w:t>
      </w:r>
      <w:r w:rsidR="00F93F07" w:rsidRPr="00854332">
        <w:rPr>
          <w:rFonts w:ascii="Arial" w:hAnsi="Arial" w:cs="Arial"/>
          <w:i w:val="0"/>
        </w:rPr>
        <w:t xml:space="preserve"> </w:t>
      </w:r>
    </w:p>
    <w:p w14:paraId="21298C93" w14:textId="74BDB830" w:rsidR="00F61CE5" w:rsidRPr="00854332" w:rsidRDefault="00F61CE5" w:rsidP="00854332">
      <w:pPr>
        <w:pStyle w:val="FrageNummer1"/>
        <w:spacing w:before="0"/>
        <w:rPr>
          <w:rFonts w:ascii="Arial" w:hAnsi="Arial" w:cs="Arial"/>
          <w:i w:val="0"/>
        </w:rPr>
      </w:pPr>
    </w:p>
    <w:p w14:paraId="652B8779" w14:textId="462EA061" w:rsidR="00F93F07" w:rsidRPr="00854332" w:rsidRDefault="00F93F07" w:rsidP="00854332">
      <w:pPr>
        <w:pStyle w:val="FrageNummer1"/>
        <w:spacing w:before="0"/>
        <w:rPr>
          <w:rFonts w:ascii="Arial" w:hAnsi="Arial" w:cs="Arial"/>
          <w:i w:val="0"/>
        </w:rPr>
      </w:pPr>
      <w:r w:rsidRPr="009E67C3">
        <w:rPr>
          <w:rFonts w:ascii="Arial" w:hAnsi="Arial" w:cs="Arial"/>
          <w:i w:val="0"/>
          <w:highlight w:val="yellow"/>
        </w:rPr>
        <w:t>Für die Nutzung der Gewerbegeschosse</w:t>
      </w:r>
      <w:r w:rsidR="002367D9" w:rsidRPr="009E67C3">
        <w:rPr>
          <w:rFonts w:ascii="Arial" w:hAnsi="Arial" w:cs="Arial"/>
          <w:i w:val="0"/>
          <w:highlight w:val="yellow"/>
        </w:rPr>
        <w:t xml:space="preserve"> bis 30. Juni 2023</w:t>
      </w:r>
      <w:r w:rsidRPr="009E67C3">
        <w:rPr>
          <w:rFonts w:ascii="Arial" w:hAnsi="Arial" w:cs="Arial"/>
          <w:i w:val="0"/>
          <w:highlight w:val="yellow"/>
        </w:rPr>
        <w:t xml:space="preserve"> fallen Kosten </w:t>
      </w:r>
      <w:proofErr w:type="spellStart"/>
      <w:r w:rsidRPr="009E67C3">
        <w:rPr>
          <w:rFonts w:ascii="Arial" w:hAnsi="Arial" w:cs="Arial"/>
          <w:i w:val="0"/>
          <w:highlight w:val="yellow"/>
        </w:rPr>
        <w:t>i.H.v</w:t>
      </w:r>
      <w:proofErr w:type="spellEnd"/>
      <w:r w:rsidRPr="009E67C3">
        <w:rPr>
          <w:rFonts w:ascii="Arial" w:hAnsi="Arial" w:cs="Arial"/>
          <w:i w:val="0"/>
          <w:highlight w:val="yellow"/>
        </w:rPr>
        <w:t>. 47 Euro pro Tag pro Person (davon 25 Euro für die Unterbringung und 22 Euro für die Verpflegung) an. Da es sich hier um eine Gemeinschaftsunterbringung handelt, ist eine Selbstversorgung nicht möglich. In Summe fallen für die Nutzung der Gewerbegeschosse Kosten in Höhe von rund 2,6</w:t>
      </w:r>
      <w:r w:rsidR="00A1312A" w:rsidRPr="009E67C3">
        <w:rPr>
          <w:rFonts w:ascii="Arial" w:hAnsi="Arial" w:cs="Arial"/>
          <w:i w:val="0"/>
          <w:highlight w:val="yellow"/>
        </w:rPr>
        <w:t xml:space="preserve">4 </w:t>
      </w:r>
      <w:r w:rsidRPr="009E67C3">
        <w:rPr>
          <w:rFonts w:ascii="Arial" w:hAnsi="Arial" w:cs="Arial"/>
          <w:i w:val="0"/>
          <w:highlight w:val="yellow"/>
        </w:rPr>
        <w:t>Mio. Euro an.</w:t>
      </w:r>
      <w:r w:rsidRPr="00854332">
        <w:rPr>
          <w:rFonts w:ascii="Arial" w:hAnsi="Arial" w:cs="Arial"/>
          <w:i w:val="0"/>
        </w:rPr>
        <w:t xml:space="preserve"> </w:t>
      </w:r>
    </w:p>
    <w:p w14:paraId="5C2D9BE7" w14:textId="77777777" w:rsidR="00F93F07" w:rsidRPr="00854332" w:rsidRDefault="00F93F07" w:rsidP="00854332">
      <w:pPr>
        <w:pStyle w:val="FrageNummer1"/>
        <w:spacing w:before="0"/>
        <w:rPr>
          <w:rFonts w:ascii="Arial" w:hAnsi="Arial" w:cs="Arial"/>
          <w:i w:val="0"/>
        </w:rPr>
      </w:pPr>
    </w:p>
    <w:p w14:paraId="5CC2D7EA" w14:textId="6C7728FD" w:rsidR="00F93F07" w:rsidRPr="00854332" w:rsidRDefault="00F93F07" w:rsidP="00854332">
      <w:pPr>
        <w:pStyle w:val="FrageNummer1"/>
        <w:spacing w:before="0"/>
        <w:rPr>
          <w:rFonts w:ascii="Arial" w:hAnsi="Arial" w:cs="Arial"/>
          <w:i w:val="0"/>
        </w:rPr>
      </w:pPr>
      <w:r w:rsidRPr="00854332">
        <w:rPr>
          <w:rFonts w:ascii="Arial" w:hAnsi="Arial" w:cs="Arial"/>
          <w:i w:val="0"/>
        </w:rPr>
        <w:t xml:space="preserve">Die Gesamtkosten für den Betrieb des Standorts (Wohnungen und Gewerbegeschosse) </w:t>
      </w:r>
      <w:r w:rsidR="002367D9" w:rsidRPr="00854332">
        <w:rPr>
          <w:rFonts w:ascii="Arial" w:hAnsi="Arial" w:cs="Arial"/>
          <w:i w:val="0"/>
        </w:rPr>
        <w:t xml:space="preserve">belaufen sich somit auf </w:t>
      </w:r>
      <w:r w:rsidR="002367D9" w:rsidRPr="009E67C3">
        <w:rPr>
          <w:rFonts w:ascii="Arial" w:hAnsi="Arial" w:cs="Arial"/>
          <w:i w:val="0"/>
          <w:highlight w:val="yellow"/>
        </w:rPr>
        <w:t xml:space="preserve">rund </w:t>
      </w:r>
      <w:r w:rsidR="000050F0" w:rsidRPr="009E67C3">
        <w:rPr>
          <w:rFonts w:ascii="Arial" w:hAnsi="Arial" w:cs="Arial"/>
          <w:i w:val="0"/>
          <w:highlight w:val="yellow"/>
        </w:rPr>
        <w:t xml:space="preserve">6,2 </w:t>
      </w:r>
      <w:r w:rsidR="00A1312A" w:rsidRPr="009E67C3">
        <w:rPr>
          <w:rFonts w:ascii="Arial" w:hAnsi="Arial" w:cs="Arial"/>
          <w:i w:val="0"/>
          <w:highlight w:val="yellow"/>
        </w:rPr>
        <w:t>Mio. Euro</w:t>
      </w:r>
      <w:r w:rsidR="00A1312A" w:rsidRPr="00854332">
        <w:rPr>
          <w:rFonts w:ascii="Arial" w:hAnsi="Arial" w:cs="Arial"/>
          <w:i w:val="0"/>
        </w:rPr>
        <w:t xml:space="preserve">. </w:t>
      </w:r>
    </w:p>
    <w:p w14:paraId="4AD4ABAB" w14:textId="77777777" w:rsidR="00F36CE7" w:rsidRPr="00854332" w:rsidRDefault="00F36CE7" w:rsidP="00854332">
      <w:pPr>
        <w:pStyle w:val="FrageNummer1"/>
        <w:spacing w:before="0"/>
        <w:rPr>
          <w:rFonts w:ascii="Arial" w:hAnsi="Arial" w:cs="Arial"/>
          <w:i w:val="0"/>
        </w:rPr>
      </w:pPr>
    </w:p>
    <w:p w14:paraId="4F3491FC" w14:textId="79AD09F2" w:rsidR="000050F0" w:rsidRPr="00854332" w:rsidRDefault="000050F0" w:rsidP="00854332">
      <w:pPr>
        <w:pStyle w:val="FrageNummer1"/>
        <w:spacing w:before="0"/>
        <w:rPr>
          <w:rFonts w:ascii="Arial" w:hAnsi="Arial" w:cs="Arial"/>
          <w:i w:val="0"/>
        </w:rPr>
      </w:pPr>
      <w:r w:rsidRPr="00854332">
        <w:rPr>
          <w:rFonts w:ascii="Arial" w:hAnsi="Arial" w:cs="Arial"/>
          <w:i w:val="0"/>
        </w:rPr>
        <w:t>Da die Nebenkosten bereits jeweils enthalten sind, ist eine gesonderte Aufschlüsselung</w:t>
      </w:r>
      <w:r w:rsidR="00966EB7" w:rsidRPr="00854332">
        <w:rPr>
          <w:rFonts w:ascii="Arial" w:hAnsi="Arial" w:cs="Arial"/>
          <w:i w:val="0"/>
        </w:rPr>
        <w:t xml:space="preserve"> auf kalte Betriebskosten und Heizkosten</w:t>
      </w:r>
      <w:r w:rsidRPr="00854332">
        <w:rPr>
          <w:rFonts w:ascii="Arial" w:hAnsi="Arial" w:cs="Arial"/>
          <w:i w:val="0"/>
        </w:rPr>
        <w:t xml:space="preserve"> nicht möglich.</w:t>
      </w:r>
    </w:p>
    <w:p w14:paraId="1308104A" w14:textId="77777777" w:rsidR="000050F0" w:rsidRPr="00854332" w:rsidRDefault="000050F0" w:rsidP="00854332">
      <w:pPr>
        <w:pStyle w:val="FrageNummer1"/>
        <w:spacing w:before="0"/>
        <w:rPr>
          <w:rFonts w:ascii="Arial" w:hAnsi="Arial" w:cs="Arial"/>
          <w:i w:val="0"/>
        </w:rPr>
      </w:pPr>
    </w:p>
    <w:p w14:paraId="5D10EFE1" w14:textId="77777777" w:rsidR="00370BB5" w:rsidRPr="00854332" w:rsidRDefault="00370BB5" w:rsidP="00854332">
      <w:pPr>
        <w:pStyle w:val="FrageNummer1"/>
        <w:numPr>
          <w:ilvl w:val="0"/>
          <w:numId w:val="20"/>
        </w:numPr>
        <w:spacing w:before="0"/>
        <w:rPr>
          <w:rFonts w:ascii="Arial" w:hAnsi="Arial" w:cs="Arial"/>
        </w:rPr>
      </w:pPr>
      <w:r w:rsidRPr="00854332">
        <w:rPr>
          <w:rFonts w:ascii="Arial" w:hAnsi="Arial" w:cs="Arial"/>
        </w:rPr>
        <w:t xml:space="preserve">Welche weiteren Leistungen werden am Standort </w:t>
      </w:r>
      <w:proofErr w:type="spellStart"/>
      <w:r w:rsidRPr="00854332">
        <w:rPr>
          <w:rFonts w:ascii="Arial" w:hAnsi="Arial" w:cs="Arial"/>
        </w:rPr>
        <w:t>Mundsburg</w:t>
      </w:r>
      <w:proofErr w:type="spellEnd"/>
      <w:r w:rsidRPr="00854332">
        <w:rPr>
          <w:rFonts w:ascii="Arial" w:hAnsi="Arial" w:cs="Arial"/>
        </w:rPr>
        <w:t xml:space="preserve"> Tower erbracht? </w:t>
      </w:r>
    </w:p>
    <w:p w14:paraId="6DCF7762" w14:textId="77777777" w:rsidR="00370BB5" w:rsidRPr="00854332" w:rsidRDefault="00370BB5" w:rsidP="00854332">
      <w:pPr>
        <w:pStyle w:val="FrageNummer1"/>
        <w:numPr>
          <w:ilvl w:val="0"/>
          <w:numId w:val="20"/>
        </w:numPr>
        <w:spacing w:before="0"/>
        <w:rPr>
          <w:rFonts w:ascii="Arial" w:hAnsi="Arial" w:cs="Arial"/>
        </w:rPr>
      </w:pPr>
      <w:r w:rsidRPr="00854332">
        <w:rPr>
          <w:rFonts w:ascii="Arial" w:hAnsi="Arial" w:cs="Arial"/>
        </w:rPr>
        <w:t xml:space="preserve">Wie ist der aktuelle Sachstand hinsichtlich des Gewerbegeschosses des </w:t>
      </w:r>
      <w:proofErr w:type="spellStart"/>
      <w:r w:rsidRPr="00854332">
        <w:rPr>
          <w:rFonts w:ascii="Arial" w:hAnsi="Arial" w:cs="Arial"/>
        </w:rPr>
        <w:t>Mundsburg</w:t>
      </w:r>
      <w:proofErr w:type="spellEnd"/>
      <w:r w:rsidRPr="00854332">
        <w:rPr>
          <w:rFonts w:ascii="Arial" w:hAnsi="Arial" w:cs="Arial"/>
        </w:rPr>
        <w:t xml:space="preserve"> Towers? </w:t>
      </w:r>
    </w:p>
    <w:p w14:paraId="4B23D2FA" w14:textId="77777777" w:rsidR="00370BB5" w:rsidRPr="00854332" w:rsidRDefault="00370BB5" w:rsidP="00854332">
      <w:pPr>
        <w:pStyle w:val="FrageNummer1"/>
        <w:numPr>
          <w:ilvl w:val="0"/>
          <w:numId w:val="20"/>
        </w:numPr>
        <w:spacing w:before="0"/>
        <w:rPr>
          <w:rFonts w:ascii="Arial" w:hAnsi="Arial" w:cs="Arial"/>
        </w:rPr>
      </w:pPr>
      <w:r w:rsidRPr="00854332">
        <w:rPr>
          <w:rFonts w:ascii="Arial" w:hAnsi="Arial" w:cs="Arial"/>
        </w:rPr>
        <w:t xml:space="preserve">Wer ist </w:t>
      </w:r>
      <w:proofErr w:type="spellStart"/>
      <w:r w:rsidRPr="00854332">
        <w:rPr>
          <w:rFonts w:ascii="Arial" w:hAnsi="Arial" w:cs="Arial"/>
        </w:rPr>
        <w:t>Vertragspartner:in</w:t>
      </w:r>
      <w:proofErr w:type="spellEnd"/>
      <w:r w:rsidRPr="00854332">
        <w:rPr>
          <w:rFonts w:ascii="Arial" w:hAnsi="Arial" w:cs="Arial"/>
        </w:rPr>
        <w:t xml:space="preserve"> der FHH für den Standort </w:t>
      </w:r>
      <w:proofErr w:type="spellStart"/>
      <w:r w:rsidRPr="00854332">
        <w:rPr>
          <w:rFonts w:ascii="Arial" w:hAnsi="Arial" w:cs="Arial"/>
        </w:rPr>
        <w:t>Mundsburg</w:t>
      </w:r>
      <w:proofErr w:type="spellEnd"/>
      <w:r w:rsidRPr="00854332">
        <w:rPr>
          <w:rFonts w:ascii="Arial" w:hAnsi="Arial" w:cs="Arial"/>
        </w:rPr>
        <w:t xml:space="preserve"> Tower? Ggf. nach verschiedenen </w:t>
      </w:r>
      <w:proofErr w:type="spellStart"/>
      <w:proofErr w:type="gramStart"/>
      <w:r w:rsidRPr="00854332">
        <w:rPr>
          <w:rFonts w:ascii="Arial" w:hAnsi="Arial" w:cs="Arial"/>
        </w:rPr>
        <w:t>Vertragspartner:innen</w:t>
      </w:r>
      <w:proofErr w:type="spellEnd"/>
      <w:proofErr w:type="gramEnd"/>
      <w:r w:rsidRPr="00854332">
        <w:rPr>
          <w:rFonts w:ascii="Arial" w:hAnsi="Arial" w:cs="Arial"/>
        </w:rPr>
        <w:t xml:space="preserve"> für unterschiedliche Leistungen differenzieren. </w:t>
      </w:r>
    </w:p>
    <w:p w14:paraId="38619BB6" w14:textId="77777777" w:rsidR="00370BB5" w:rsidRPr="00854332" w:rsidRDefault="00370BB5" w:rsidP="00854332">
      <w:pPr>
        <w:pStyle w:val="FrageNummer1"/>
        <w:numPr>
          <w:ilvl w:val="0"/>
          <w:numId w:val="20"/>
        </w:numPr>
        <w:spacing w:before="0"/>
        <w:rPr>
          <w:rFonts w:ascii="Arial" w:hAnsi="Arial" w:cs="Arial"/>
        </w:rPr>
      </w:pPr>
      <w:r w:rsidRPr="00854332">
        <w:rPr>
          <w:rFonts w:ascii="Arial" w:hAnsi="Arial" w:cs="Arial"/>
        </w:rPr>
        <w:t xml:space="preserve">Durch welchen Träger wird der Standort </w:t>
      </w:r>
      <w:proofErr w:type="spellStart"/>
      <w:r w:rsidRPr="00854332">
        <w:rPr>
          <w:rFonts w:ascii="Arial" w:hAnsi="Arial" w:cs="Arial"/>
        </w:rPr>
        <w:t>Mundsburg</w:t>
      </w:r>
      <w:proofErr w:type="spellEnd"/>
      <w:r w:rsidRPr="00854332">
        <w:rPr>
          <w:rFonts w:ascii="Arial" w:hAnsi="Arial" w:cs="Arial"/>
        </w:rPr>
        <w:t xml:space="preserve"> Tower verwaltet?</w:t>
      </w:r>
    </w:p>
    <w:p w14:paraId="139F5542" w14:textId="0EE67F10" w:rsidR="00370BB5" w:rsidRPr="00854332" w:rsidRDefault="001E3BB4" w:rsidP="00854332">
      <w:pPr>
        <w:pStyle w:val="FrageNummer1"/>
        <w:numPr>
          <w:ilvl w:val="0"/>
          <w:numId w:val="20"/>
        </w:numPr>
        <w:spacing w:before="0"/>
        <w:rPr>
          <w:rFonts w:ascii="Arial" w:hAnsi="Arial" w:cs="Arial"/>
        </w:rPr>
      </w:pPr>
      <w:r w:rsidRPr="00854332">
        <w:rPr>
          <w:rFonts w:ascii="Arial" w:hAnsi="Arial" w:cs="Arial"/>
        </w:rPr>
        <w:t>W</w:t>
      </w:r>
      <w:r w:rsidR="00370BB5" w:rsidRPr="00854332">
        <w:rPr>
          <w:rFonts w:ascii="Arial" w:hAnsi="Arial" w:cs="Arial"/>
        </w:rPr>
        <w:t xml:space="preserve">er ist </w:t>
      </w:r>
      <w:proofErr w:type="spellStart"/>
      <w:r w:rsidR="00370BB5" w:rsidRPr="00854332">
        <w:rPr>
          <w:rFonts w:ascii="Arial" w:hAnsi="Arial" w:cs="Arial"/>
        </w:rPr>
        <w:t>Eigentümer:in</w:t>
      </w:r>
      <w:proofErr w:type="spellEnd"/>
      <w:r w:rsidR="00370BB5" w:rsidRPr="00854332">
        <w:rPr>
          <w:rFonts w:ascii="Arial" w:hAnsi="Arial" w:cs="Arial"/>
        </w:rPr>
        <w:t xml:space="preserve"> des </w:t>
      </w:r>
      <w:proofErr w:type="spellStart"/>
      <w:r w:rsidR="00370BB5" w:rsidRPr="00854332">
        <w:rPr>
          <w:rFonts w:ascii="Arial" w:hAnsi="Arial" w:cs="Arial"/>
        </w:rPr>
        <w:t>Mundsburg</w:t>
      </w:r>
      <w:proofErr w:type="spellEnd"/>
      <w:r w:rsidR="00370BB5" w:rsidRPr="00854332">
        <w:rPr>
          <w:rFonts w:ascii="Arial" w:hAnsi="Arial" w:cs="Arial"/>
        </w:rPr>
        <w:t xml:space="preserve"> Towers, dessen Teile für die Unterbringung von Geflüchteten genutzt wird, bzw. des Grundstücks? </w:t>
      </w:r>
    </w:p>
    <w:p w14:paraId="62968B08" w14:textId="77777777" w:rsidR="00370BB5" w:rsidRPr="00854332" w:rsidRDefault="00370BB5" w:rsidP="00854332">
      <w:pPr>
        <w:pStyle w:val="FrageNummer1"/>
        <w:numPr>
          <w:ilvl w:val="0"/>
          <w:numId w:val="20"/>
        </w:numPr>
        <w:spacing w:before="0"/>
        <w:rPr>
          <w:rFonts w:ascii="Arial" w:hAnsi="Arial" w:cs="Arial"/>
        </w:rPr>
      </w:pPr>
      <w:r w:rsidRPr="00854332">
        <w:rPr>
          <w:rFonts w:ascii="Arial" w:hAnsi="Arial" w:cs="Arial"/>
        </w:rPr>
        <w:t xml:space="preserve">Wie lange stehen die Wohnungen im </w:t>
      </w:r>
      <w:proofErr w:type="spellStart"/>
      <w:r w:rsidRPr="00854332">
        <w:rPr>
          <w:rFonts w:ascii="Arial" w:hAnsi="Arial" w:cs="Arial"/>
        </w:rPr>
        <w:t>Mundsburg</w:t>
      </w:r>
      <w:proofErr w:type="spellEnd"/>
      <w:r w:rsidRPr="00854332">
        <w:rPr>
          <w:rFonts w:ascii="Arial" w:hAnsi="Arial" w:cs="Arial"/>
        </w:rPr>
        <w:t xml:space="preserve"> Tower für Geflüchtete noch zur Verfügung? </w:t>
      </w:r>
    </w:p>
    <w:p w14:paraId="6965A80D" w14:textId="77777777" w:rsidR="00370BB5" w:rsidRPr="00854332" w:rsidRDefault="00370BB5" w:rsidP="00854332">
      <w:pPr>
        <w:pStyle w:val="FrageNummer1"/>
        <w:spacing w:before="0"/>
        <w:rPr>
          <w:rFonts w:ascii="Arial" w:hAnsi="Arial" w:cs="Arial"/>
          <w:i w:val="0"/>
        </w:rPr>
      </w:pPr>
    </w:p>
    <w:p w14:paraId="7BECF0A8" w14:textId="7B9087A0" w:rsidR="00370BB5" w:rsidRPr="00854332" w:rsidRDefault="004D00F2" w:rsidP="00854332">
      <w:pPr>
        <w:pStyle w:val="FrageNummer1"/>
        <w:spacing w:before="0"/>
        <w:rPr>
          <w:rFonts w:ascii="Arial" w:hAnsi="Arial" w:cs="Arial"/>
          <w:i w:val="0"/>
        </w:rPr>
      </w:pPr>
      <w:r w:rsidRPr="00854332">
        <w:rPr>
          <w:rFonts w:ascii="Arial" w:hAnsi="Arial" w:cs="Arial"/>
          <w:i w:val="0"/>
        </w:rPr>
        <w:t xml:space="preserve">Das Objekt bzw. Grundstück ist in Privateigentum. Zu privaten Eigentumsverhältnissen darf der Senat keine Auskunft geben. </w:t>
      </w:r>
      <w:r w:rsidRPr="009E67C3">
        <w:rPr>
          <w:rFonts w:ascii="Arial" w:hAnsi="Arial" w:cs="Arial"/>
          <w:i w:val="0"/>
          <w:highlight w:val="yellow"/>
        </w:rPr>
        <w:t xml:space="preserve">Vertragspartnerin </w:t>
      </w:r>
      <w:r w:rsidR="00A1312A" w:rsidRPr="009E67C3">
        <w:rPr>
          <w:rFonts w:ascii="Arial" w:hAnsi="Arial" w:cs="Arial"/>
          <w:i w:val="0"/>
          <w:highlight w:val="yellow"/>
        </w:rPr>
        <w:t xml:space="preserve">von F&amp;W für den Betrieb </w:t>
      </w:r>
      <w:r w:rsidRPr="009E67C3">
        <w:rPr>
          <w:rFonts w:ascii="Arial" w:hAnsi="Arial" w:cs="Arial"/>
          <w:i w:val="0"/>
          <w:highlight w:val="yellow"/>
        </w:rPr>
        <w:t>ist die Home United</w:t>
      </w:r>
      <w:r w:rsidR="00A1312A" w:rsidRPr="009E67C3">
        <w:rPr>
          <w:rFonts w:ascii="Arial" w:hAnsi="Arial" w:cs="Arial"/>
          <w:i w:val="0"/>
          <w:highlight w:val="yellow"/>
        </w:rPr>
        <w:t xml:space="preserve"> Spaces GmbH.</w:t>
      </w:r>
      <w:r w:rsidRPr="00854332">
        <w:rPr>
          <w:rFonts w:ascii="Arial" w:hAnsi="Arial" w:cs="Arial"/>
          <w:i w:val="0"/>
        </w:rPr>
        <w:t xml:space="preserve"> Im Übrigen siehe Vorbemerkung sowie Antwort zu 1</w:t>
      </w:r>
      <w:r w:rsidR="00F125C7" w:rsidRPr="00854332">
        <w:rPr>
          <w:rFonts w:ascii="Arial" w:hAnsi="Arial" w:cs="Arial"/>
          <w:i w:val="0"/>
        </w:rPr>
        <w:t>.</w:t>
      </w:r>
      <w:r w:rsidRPr="00854332">
        <w:rPr>
          <w:rFonts w:ascii="Arial" w:hAnsi="Arial" w:cs="Arial"/>
          <w:i w:val="0"/>
        </w:rPr>
        <w:t xml:space="preserve"> bis 5.</w:t>
      </w:r>
    </w:p>
    <w:p w14:paraId="4BD9597D" w14:textId="77777777" w:rsidR="00370BB5" w:rsidRPr="00854332" w:rsidRDefault="00370BB5" w:rsidP="00854332">
      <w:pPr>
        <w:pStyle w:val="FrageNummer1"/>
        <w:spacing w:before="0"/>
        <w:rPr>
          <w:rFonts w:ascii="Arial" w:hAnsi="Arial" w:cs="Arial"/>
          <w:i w:val="0"/>
        </w:rPr>
      </w:pPr>
    </w:p>
    <w:p w14:paraId="4460ABBD" w14:textId="77777777" w:rsidR="00370BB5" w:rsidRPr="00854332" w:rsidRDefault="00370BB5" w:rsidP="00854332">
      <w:pPr>
        <w:pStyle w:val="FrageNummer1"/>
        <w:numPr>
          <w:ilvl w:val="0"/>
          <w:numId w:val="20"/>
        </w:numPr>
        <w:spacing w:before="0"/>
        <w:rPr>
          <w:rFonts w:ascii="Arial" w:hAnsi="Arial" w:cs="Arial"/>
        </w:rPr>
      </w:pPr>
      <w:r w:rsidRPr="00854332">
        <w:rPr>
          <w:rFonts w:ascii="Arial" w:hAnsi="Arial" w:cs="Arial"/>
        </w:rPr>
        <w:t xml:space="preserve">Was genau ist dann die Projektplanung in Bezug auf den </w:t>
      </w:r>
      <w:proofErr w:type="spellStart"/>
      <w:r w:rsidRPr="00854332">
        <w:rPr>
          <w:rFonts w:ascii="Arial" w:hAnsi="Arial" w:cs="Arial"/>
        </w:rPr>
        <w:t>Mundsburg</w:t>
      </w:r>
      <w:proofErr w:type="spellEnd"/>
      <w:r w:rsidRPr="00854332">
        <w:rPr>
          <w:rFonts w:ascii="Arial" w:hAnsi="Arial" w:cs="Arial"/>
        </w:rPr>
        <w:t xml:space="preserve"> Tower? </w:t>
      </w:r>
    </w:p>
    <w:p w14:paraId="5B4C0B7B" w14:textId="102029BC" w:rsidR="006E3563" w:rsidRPr="00854332" w:rsidRDefault="006E3563" w:rsidP="00854332">
      <w:pPr>
        <w:pStyle w:val="FrageNummer1"/>
        <w:spacing w:before="0"/>
        <w:ind w:left="1588"/>
        <w:rPr>
          <w:rFonts w:ascii="Arial" w:hAnsi="Arial" w:cs="Arial"/>
        </w:rPr>
      </w:pPr>
    </w:p>
    <w:p w14:paraId="5F23045A" w14:textId="76935535" w:rsidR="006E3563" w:rsidRPr="00854332" w:rsidRDefault="006E3563" w:rsidP="00854332">
      <w:pPr>
        <w:jc w:val="both"/>
        <w:rPr>
          <w:rFonts w:ascii="Arial" w:hAnsi="Arial" w:cs="Arial"/>
        </w:rPr>
      </w:pPr>
      <w:r w:rsidRPr="00854332">
        <w:rPr>
          <w:rFonts w:ascii="Arial" w:hAnsi="Arial" w:cs="Arial"/>
        </w:rPr>
        <w:lastRenderedPageBreak/>
        <w:t>De</w:t>
      </w:r>
      <w:r w:rsidR="00131052" w:rsidRPr="00854332">
        <w:rPr>
          <w:rFonts w:ascii="Arial" w:hAnsi="Arial" w:cs="Arial"/>
        </w:rPr>
        <w:t xml:space="preserve">r zuständigen Behörde </w:t>
      </w:r>
      <w:r w:rsidRPr="00854332">
        <w:rPr>
          <w:rFonts w:ascii="Arial" w:hAnsi="Arial" w:cs="Arial"/>
        </w:rPr>
        <w:t>ist bekannt, dass Sanierungsarbeiten durchgeführt werden. Darüberhinausgehende Informationen liegen nicht vor. Im Übrigen siehe Vorbemerkung.</w:t>
      </w:r>
    </w:p>
    <w:p w14:paraId="16A79ECB" w14:textId="77777777" w:rsidR="00E12664" w:rsidRPr="00854332" w:rsidRDefault="00E12664" w:rsidP="00854332">
      <w:pPr>
        <w:rPr>
          <w:rFonts w:ascii="Arial" w:hAnsi="Arial" w:cs="Arial"/>
        </w:rPr>
      </w:pPr>
    </w:p>
    <w:p w14:paraId="52C4E1BC" w14:textId="77777777" w:rsidR="00B100C7" w:rsidRPr="00854332" w:rsidRDefault="00B100C7" w:rsidP="00854332">
      <w:pPr>
        <w:rPr>
          <w:rFonts w:ascii="Arial" w:hAnsi="Arial" w:cs="Arial"/>
        </w:rPr>
      </w:pPr>
    </w:p>
    <w:sectPr w:rsidR="00B100C7" w:rsidRPr="00854332" w:rsidSect="00BA76DE">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58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05F9" w14:textId="77777777" w:rsidR="005134C3" w:rsidRDefault="005134C3" w:rsidP="00C4541D">
      <w:r>
        <w:separator/>
      </w:r>
    </w:p>
  </w:endnote>
  <w:endnote w:type="continuationSeparator" w:id="0">
    <w:p w14:paraId="15070A1B" w14:textId="77777777" w:rsidR="005134C3" w:rsidRDefault="005134C3" w:rsidP="00C4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BBDE" w14:textId="03A6FDFB" w:rsidR="00021EB6" w:rsidRPr="00021EB6" w:rsidRDefault="00021EB6">
    <w:pPr>
      <w:pStyle w:val="Fuzeile"/>
      <w:rPr>
        <w:rFonts w:ascii="Arial" w:hAnsi="Arial" w:cs="Arial"/>
      </w:rPr>
    </w:pPr>
    <w:r>
      <w:rPr>
        <w:rFonts w:ascii="Arial" w:hAnsi="Arial" w:cs="Arial"/>
      </w:rPr>
      <w:t>22-08701</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9ED0" w14:textId="0B8425B6" w:rsidR="00626F1C" w:rsidRPr="00021EB6" w:rsidRDefault="00021EB6">
    <w:pPr>
      <w:pStyle w:val="Fuzeile"/>
      <w:jc w:val="center"/>
      <w:rPr>
        <w:rFonts w:ascii="Arial" w:hAnsi="Arial" w:cs="Arial"/>
      </w:rPr>
    </w:pPr>
    <w:r>
      <w:rPr>
        <w:rFonts w:ascii="Arial" w:hAnsi="Arial" w:cs="Arial"/>
      </w:rPr>
      <w:t>22-08701</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1</w:t>
    </w:r>
    <w:r>
      <w:rPr>
        <w:rFonts w:ascii="Arial" w:hAnsi="Arial" w:cs="Arial"/>
      </w:rPr>
      <w:fldChar w:fldCharType="end"/>
    </w:r>
  </w:p>
  <w:p w14:paraId="16A79ED1" w14:textId="77777777" w:rsidR="00FE3222" w:rsidRPr="00021EB6" w:rsidRDefault="00FE3222">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176A" w14:textId="47D210BA" w:rsidR="00021EB6" w:rsidRPr="00021EB6" w:rsidRDefault="00021EB6">
    <w:pPr>
      <w:pStyle w:val="Fuzeile"/>
      <w:rPr>
        <w:rFonts w:ascii="Arial" w:hAnsi="Arial" w:cs="Arial"/>
      </w:rPr>
    </w:pPr>
    <w:r>
      <w:rPr>
        <w:rFonts w:ascii="Arial" w:hAnsi="Arial" w:cs="Arial"/>
      </w:rPr>
      <w:t>22-08701</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2</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2299" w14:textId="77777777" w:rsidR="005134C3" w:rsidRDefault="005134C3" w:rsidP="00C4541D">
      <w:r>
        <w:separator/>
      </w:r>
    </w:p>
  </w:footnote>
  <w:footnote w:type="continuationSeparator" w:id="0">
    <w:p w14:paraId="53E6119F" w14:textId="77777777" w:rsidR="005134C3" w:rsidRDefault="005134C3" w:rsidP="00C45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39E5" w14:textId="77777777" w:rsidR="00021EB6" w:rsidRDefault="00021E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F8C2" w14:textId="77777777" w:rsidR="00021EB6" w:rsidRDefault="00021EB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9ED2" w14:textId="77777777" w:rsidR="00FE3222" w:rsidRDefault="00FE3222">
    <w:pPr>
      <w:pStyle w:val="Kopfzeile"/>
      <w:jc w:val="center"/>
    </w:pPr>
  </w:p>
  <w:p w14:paraId="16A79ED3" w14:textId="77777777" w:rsidR="00FE3222" w:rsidRDefault="00FE32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6"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8"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1"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3"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A792150"/>
    <w:multiLevelType w:val="multilevel"/>
    <w:tmpl w:val="E3DE5AE2"/>
    <w:lvl w:ilvl="0">
      <w:start w:val="1"/>
      <w:numFmt w:val="decimal"/>
      <w:lvlText w:val="Frage %1:"/>
      <w:lvlJc w:val="left"/>
      <w:pPr>
        <w:tabs>
          <w:tab w:val="num" w:pos="0"/>
        </w:tabs>
        <w:ind w:left="1588" w:hanging="1588"/>
      </w:pPr>
      <w:rPr>
        <w:rFonts w:ascii="Arial" w:hAnsi="Arial" w:cs="Arial" w:hint="default"/>
        <w:b/>
        <w:i/>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15"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16cid:durableId="782387715">
    <w:abstractNumId w:val="5"/>
  </w:num>
  <w:num w:numId="2" w16cid:durableId="1514681360">
    <w:abstractNumId w:val="9"/>
  </w:num>
  <w:num w:numId="3" w16cid:durableId="183447426">
    <w:abstractNumId w:val="6"/>
  </w:num>
  <w:num w:numId="4" w16cid:durableId="548955371">
    <w:abstractNumId w:val="8"/>
  </w:num>
  <w:num w:numId="5" w16cid:durableId="970936972">
    <w:abstractNumId w:val="15"/>
  </w:num>
  <w:num w:numId="6" w16cid:durableId="1886989537">
    <w:abstractNumId w:val="2"/>
  </w:num>
  <w:num w:numId="7" w16cid:durableId="1246497791">
    <w:abstractNumId w:val="11"/>
  </w:num>
  <w:num w:numId="8" w16cid:durableId="1518538196">
    <w:abstractNumId w:val="16"/>
  </w:num>
  <w:num w:numId="9" w16cid:durableId="805438190">
    <w:abstractNumId w:val="17"/>
  </w:num>
  <w:num w:numId="10" w16cid:durableId="353504038">
    <w:abstractNumId w:val="19"/>
  </w:num>
  <w:num w:numId="11" w16cid:durableId="256640930">
    <w:abstractNumId w:val="1"/>
  </w:num>
  <w:num w:numId="12" w16cid:durableId="2030374625">
    <w:abstractNumId w:val="4"/>
  </w:num>
  <w:num w:numId="13" w16cid:durableId="1343506390">
    <w:abstractNumId w:val="20"/>
  </w:num>
  <w:num w:numId="14" w16cid:durableId="1174219823">
    <w:abstractNumId w:val="12"/>
  </w:num>
  <w:num w:numId="15" w16cid:durableId="16313273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5271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5999663">
    <w:abstractNumId w:val="10"/>
  </w:num>
  <w:num w:numId="18" w16cid:durableId="1785884266">
    <w:abstractNumId w:val="3"/>
  </w:num>
  <w:num w:numId="19" w16cid:durableId="1829518444">
    <w:abstractNumId w:val="18"/>
  </w:num>
  <w:num w:numId="20" w16cid:durableId="72857466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276"/>
    <w:rsid w:val="00001F7C"/>
    <w:rsid w:val="00002772"/>
    <w:rsid w:val="00002BD5"/>
    <w:rsid w:val="00003091"/>
    <w:rsid w:val="00003771"/>
    <w:rsid w:val="00004624"/>
    <w:rsid w:val="00004C59"/>
    <w:rsid w:val="000050F0"/>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1EB6"/>
    <w:rsid w:val="0002268D"/>
    <w:rsid w:val="00023775"/>
    <w:rsid w:val="000241FD"/>
    <w:rsid w:val="00024710"/>
    <w:rsid w:val="000261BF"/>
    <w:rsid w:val="000264BE"/>
    <w:rsid w:val="00030812"/>
    <w:rsid w:val="000320BE"/>
    <w:rsid w:val="0003270D"/>
    <w:rsid w:val="000333BE"/>
    <w:rsid w:val="00033402"/>
    <w:rsid w:val="000336A3"/>
    <w:rsid w:val="000347C5"/>
    <w:rsid w:val="000350E4"/>
    <w:rsid w:val="00035585"/>
    <w:rsid w:val="00035BB5"/>
    <w:rsid w:val="00036944"/>
    <w:rsid w:val="00037803"/>
    <w:rsid w:val="00043910"/>
    <w:rsid w:val="000468D8"/>
    <w:rsid w:val="00046938"/>
    <w:rsid w:val="00047794"/>
    <w:rsid w:val="000519A8"/>
    <w:rsid w:val="00052FCD"/>
    <w:rsid w:val="000538D4"/>
    <w:rsid w:val="00054DCC"/>
    <w:rsid w:val="000571FF"/>
    <w:rsid w:val="00057CDB"/>
    <w:rsid w:val="00060722"/>
    <w:rsid w:val="00060746"/>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2E5E"/>
    <w:rsid w:val="000A6382"/>
    <w:rsid w:val="000A63B8"/>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4947"/>
    <w:rsid w:val="000D4BA5"/>
    <w:rsid w:val="000D6094"/>
    <w:rsid w:val="000D7DBA"/>
    <w:rsid w:val="000D7E3A"/>
    <w:rsid w:val="000E1533"/>
    <w:rsid w:val="000E16EC"/>
    <w:rsid w:val="000E1AF8"/>
    <w:rsid w:val="000E32DC"/>
    <w:rsid w:val="000E4C20"/>
    <w:rsid w:val="000E4DBB"/>
    <w:rsid w:val="000E55CF"/>
    <w:rsid w:val="000E5709"/>
    <w:rsid w:val="000E6860"/>
    <w:rsid w:val="000E6D47"/>
    <w:rsid w:val="000E715A"/>
    <w:rsid w:val="000E717E"/>
    <w:rsid w:val="000F23DA"/>
    <w:rsid w:val="000F3452"/>
    <w:rsid w:val="000F5153"/>
    <w:rsid w:val="00100153"/>
    <w:rsid w:val="00103D9B"/>
    <w:rsid w:val="00104BD2"/>
    <w:rsid w:val="00106529"/>
    <w:rsid w:val="00106654"/>
    <w:rsid w:val="00106C0F"/>
    <w:rsid w:val="00107203"/>
    <w:rsid w:val="00107470"/>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30756"/>
    <w:rsid w:val="00130EA1"/>
    <w:rsid w:val="00131052"/>
    <w:rsid w:val="00131361"/>
    <w:rsid w:val="00131BFC"/>
    <w:rsid w:val="00135BD1"/>
    <w:rsid w:val="001361FC"/>
    <w:rsid w:val="00137F25"/>
    <w:rsid w:val="00141DFA"/>
    <w:rsid w:val="00144A78"/>
    <w:rsid w:val="00146093"/>
    <w:rsid w:val="001463E4"/>
    <w:rsid w:val="001473C6"/>
    <w:rsid w:val="00147446"/>
    <w:rsid w:val="001476FA"/>
    <w:rsid w:val="00147BFC"/>
    <w:rsid w:val="00150074"/>
    <w:rsid w:val="00151081"/>
    <w:rsid w:val="001539BF"/>
    <w:rsid w:val="00154E38"/>
    <w:rsid w:val="001551A6"/>
    <w:rsid w:val="00155EA4"/>
    <w:rsid w:val="00156592"/>
    <w:rsid w:val="00160856"/>
    <w:rsid w:val="00160940"/>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435F"/>
    <w:rsid w:val="001A464C"/>
    <w:rsid w:val="001A4827"/>
    <w:rsid w:val="001A5110"/>
    <w:rsid w:val="001A5D96"/>
    <w:rsid w:val="001B03C0"/>
    <w:rsid w:val="001B0979"/>
    <w:rsid w:val="001B09CB"/>
    <w:rsid w:val="001B321A"/>
    <w:rsid w:val="001B43C3"/>
    <w:rsid w:val="001C2058"/>
    <w:rsid w:val="001C2FED"/>
    <w:rsid w:val="001C359C"/>
    <w:rsid w:val="001C3B0F"/>
    <w:rsid w:val="001C6267"/>
    <w:rsid w:val="001C64AF"/>
    <w:rsid w:val="001D1469"/>
    <w:rsid w:val="001D1588"/>
    <w:rsid w:val="001D549D"/>
    <w:rsid w:val="001D75F1"/>
    <w:rsid w:val="001D7DE3"/>
    <w:rsid w:val="001E0366"/>
    <w:rsid w:val="001E0800"/>
    <w:rsid w:val="001E0F38"/>
    <w:rsid w:val="001E1622"/>
    <w:rsid w:val="001E3BB4"/>
    <w:rsid w:val="001E537C"/>
    <w:rsid w:val="001E547A"/>
    <w:rsid w:val="001E577F"/>
    <w:rsid w:val="001E5924"/>
    <w:rsid w:val="001E5A3E"/>
    <w:rsid w:val="001E733E"/>
    <w:rsid w:val="001F1390"/>
    <w:rsid w:val="001F1734"/>
    <w:rsid w:val="001F2A54"/>
    <w:rsid w:val="001F2F03"/>
    <w:rsid w:val="001F49CF"/>
    <w:rsid w:val="001F5C46"/>
    <w:rsid w:val="001F604D"/>
    <w:rsid w:val="001F62AA"/>
    <w:rsid w:val="001F6D76"/>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3033"/>
    <w:rsid w:val="00234CB3"/>
    <w:rsid w:val="002367D9"/>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449F"/>
    <w:rsid w:val="00277375"/>
    <w:rsid w:val="00277389"/>
    <w:rsid w:val="002777F1"/>
    <w:rsid w:val="00281D8C"/>
    <w:rsid w:val="0028204B"/>
    <w:rsid w:val="00282B2A"/>
    <w:rsid w:val="002841C1"/>
    <w:rsid w:val="002841CC"/>
    <w:rsid w:val="002844F6"/>
    <w:rsid w:val="00284575"/>
    <w:rsid w:val="00284DDE"/>
    <w:rsid w:val="002863AC"/>
    <w:rsid w:val="0028660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A6D4B"/>
    <w:rsid w:val="002B021C"/>
    <w:rsid w:val="002B1636"/>
    <w:rsid w:val="002B183D"/>
    <w:rsid w:val="002B223D"/>
    <w:rsid w:val="002B2FC8"/>
    <w:rsid w:val="002B3AFE"/>
    <w:rsid w:val="002B57C0"/>
    <w:rsid w:val="002C2BD8"/>
    <w:rsid w:val="002C4A80"/>
    <w:rsid w:val="002C5B75"/>
    <w:rsid w:val="002C7E92"/>
    <w:rsid w:val="002D100E"/>
    <w:rsid w:val="002D1B09"/>
    <w:rsid w:val="002D22A3"/>
    <w:rsid w:val="002D2DB6"/>
    <w:rsid w:val="002D37CE"/>
    <w:rsid w:val="002D3877"/>
    <w:rsid w:val="002D529A"/>
    <w:rsid w:val="002D5718"/>
    <w:rsid w:val="002D63FF"/>
    <w:rsid w:val="002D668B"/>
    <w:rsid w:val="002D704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17487"/>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5E5F"/>
    <w:rsid w:val="00357C92"/>
    <w:rsid w:val="00360A42"/>
    <w:rsid w:val="00360F32"/>
    <w:rsid w:val="00362B84"/>
    <w:rsid w:val="003651F3"/>
    <w:rsid w:val="00365D17"/>
    <w:rsid w:val="00370AD1"/>
    <w:rsid w:val="00370BB5"/>
    <w:rsid w:val="00371A48"/>
    <w:rsid w:val="003726E1"/>
    <w:rsid w:val="00372B6D"/>
    <w:rsid w:val="00374BE8"/>
    <w:rsid w:val="003758A3"/>
    <w:rsid w:val="00376E5D"/>
    <w:rsid w:val="00376F58"/>
    <w:rsid w:val="003770BF"/>
    <w:rsid w:val="00377C66"/>
    <w:rsid w:val="003809CD"/>
    <w:rsid w:val="00383158"/>
    <w:rsid w:val="00385E64"/>
    <w:rsid w:val="00385F63"/>
    <w:rsid w:val="00386A75"/>
    <w:rsid w:val="00386B6F"/>
    <w:rsid w:val="00386C40"/>
    <w:rsid w:val="00387D5A"/>
    <w:rsid w:val="00390A27"/>
    <w:rsid w:val="00391456"/>
    <w:rsid w:val="003923EF"/>
    <w:rsid w:val="003947C7"/>
    <w:rsid w:val="00396BDA"/>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D7F23"/>
    <w:rsid w:val="003E14D2"/>
    <w:rsid w:val="003E1CA7"/>
    <w:rsid w:val="003E2B33"/>
    <w:rsid w:val="003E5CCF"/>
    <w:rsid w:val="003E62AC"/>
    <w:rsid w:val="003E78DD"/>
    <w:rsid w:val="003E7BF8"/>
    <w:rsid w:val="003F01D0"/>
    <w:rsid w:val="003F101C"/>
    <w:rsid w:val="003F2672"/>
    <w:rsid w:val="003F4944"/>
    <w:rsid w:val="003F6E0A"/>
    <w:rsid w:val="003F717D"/>
    <w:rsid w:val="003F7C20"/>
    <w:rsid w:val="003F7CBF"/>
    <w:rsid w:val="003F7E45"/>
    <w:rsid w:val="004046EF"/>
    <w:rsid w:val="00404B96"/>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E34"/>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09C5"/>
    <w:rsid w:val="004A1563"/>
    <w:rsid w:val="004A1F7D"/>
    <w:rsid w:val="004A275F"/>
    <w:rsid w:val="004A3028"/>
    <w:rsid w:val="004A3BAE"/>
    <w:rsid w:val="004A40D3"/>
    <w:rsid w:val="004A47EE"/>
    <w:rsid w:val="004A67EA"/>
    <w:rsid w:val="004A7629"/>
    <w:rsid w:val="004B0E04"/>
    <w:rsid w:val="004B1B84"/>
    <w:rsid w:val="004B5006"/>
    <w:rsid w:val="004C0EBC"/>
    <w:rsid w:val="004C0F97"/>
    <w:rsid w:val="004C1400"/>
    <w:rsid w:val="004C1744"/>
    <w:rsid w:val="004C357A"/>
    <w:rsid w:val="004C4323"/>
    <w:rsid w:val="004C63FF"/>
    <w:rsid w:val="004C7231"/>
    <w:rsid w:val="004C750A"/>
    <w:rsid w:val="004C759A"/>
    <w:rsid w:val="004C7B5B"/>
    <w:rsid w:val="004D00F2"/>
    <w:rsid w:val="004D036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34C3"/>
    <w:rsid w:val="00515720"/>
    <w:rsid w:val="00517521"/>
    <w:rsid w:val="0051783C"/>
    <w:rsid w:val="005230AC"/>
    <w:rsid w:val="00523F93"/>
    <w:rsid w:val="00525BAB"/>
    <w:rsid w:val="00531850"/>
    <w:rsid w:val="00531EE3"/>
    <w:rsid w:val="00533004"/>
    <w:rsid w:val="00534759"/>
    <w:rsid w:val="0053532F"/>
    <w:rsid w:val="00540DEB"/>
    <w:rsid w:val="00542BA6"/>
    <w:rsid w:val="00543316"/>
    <w:rsid w:val="00543A49"/>
    <w:rsid w:val="005445A1"/>
    <w:rsid w:val="005449C2"/>
    <w:rsid w:val="005449D4"/>
    <w:rsid w:val="00546426"/>
    <w:rsid w:val="0054643D"/>
    <w:rsid w:val="005467FD"/>
    <w:rsid w:val="00547227"/>
    <w:rsid w:val="0055347F"/>
    <w:rsid w:val="00553F5F"/>
    <w:rsid w:val="00556959"/>
    <w:rsid w:val="0055782A"/>
    <w:rsid w:val="00560B0B"/>
    <w:rsid w:val="00561ADE"/>
    <w:rsid w:val="0056272B"/>
    <w:rsid w:val="0056325F"/>
    <w:rsid w:val="00564071"/>
    <w:rsid w:val="005643E2"/>
    <w:rsid w:val="00564835"/>
    <w:rsid w:val="0056512F"/>
    <w:rsid w:val="005666EA"/>
    <w:rsid w:val="00567237"/>
    <w:rsid w:val="00570A86"/>
    <w:rsid w:val="00571258"/>
    <w:rsid w:val="00571CF0"/>
    <w:rsid w:val="00572F11"/>
    <w:rsid w:val="00573272"/>
    <w:rsid w:val="005810A5"/>
    <w:rsid w:val="00581D3C"/>
    <w:rsid w:val="0058215C"/>
    <w:rsid w:val="00582CB9"/>
    <w:rsid w:val="00582CC9"/>
    <w:rsid w:val="00583843"/>
    <w:rsid w:val="005862CD"/>
    <w:rsid w:val="005871B1"/>
    <w:rsid w:val="00587A36"/>
    <w:rsid w:val="005908BF"/>
    <w:rsid w:val="00591D96"/>
    <w:rsid w:val="00596153"/>
    <w:rsid w:val="00596CF9"/>
    <w:rsid w:val="00597CE5"/>
    <w:rsid w:val="005A0DEB"/>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6E9C"/>
    <w:rsid w:val="005F7247"/>
    <w:rsid w:val="005F79ED"/>
    <w:rsid w:val="00600A14"/>
    <w:rsid w:val="00602966"/>
    <w:rsid w:val="0060497F"/>
    <w:rsid w:val="00606AC4"/>
    <w:rsid w:val="00606D8B"/>
    <w:rsid w:val="00610A45"/>
    <w:rsid w:val="00610B5A"/>
    <w:rsid w:val="006158AE"/>
    <w:rsid w:val="00616379"/>
    <w:rsid w:val="0061699A"/>
    <w:rsid w:val="0062047D"/>
    <w:rsid w:val="00621FD8"/>
    <w:rsid w:val="00622176"/>
    <w:rsid w:val="00622BCF"/>
    <w:rsid w:val="00622C66"/>
    <w:rsid w:val="00623D15"/>
    <w:rsid w:val="00624564"/>
    <w:rsid w:val="00625060"/>
    <w:rsid w:val="00626F1C"/>
    <w:rsid w:val="00627E8E"/>
    <w:rsid w:val="0063206D"/>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479E5"/>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EA2"/>
    <w:rsid w:val="006A4C7D"/>
    <w:rsid w:val="006A51EE"/>
    <w:rsid w:val="006A7980"/>
    <w:rsid w:val="006B057E"/>
    <w:rsid w:val="006B542F"/>
    <w:rsid w:val="006B653B"/>
    <w:rsid w:val="006B6668"/>
    <w:rsid w:val="006B67C8"/>
    <w:rsid w:val="006B69C1"/>
    <w:rsid w:val="006B7237"/>
    <w:rsid w:val="006B7B3E"/>
    <w:rsid w:val="006C3C82"/>
    <w:rsid w:val="006C458D"/>
    <w:rsid w:val="006C4967"/>
    <w:rsid w:val="006C5D05"/>
    <w:rsid w:val="006C6A35"/>
    <w:rsid w:val="006D1330"/>
    <w:rsid w:val="006D2187"/>
    <w:rsid w:val="006D37D5"/>
    <w:rsid w:val="006E2234"/>
    <w:rsid w:val="006E2C76"/>
    <w:rsid w:val="006E3563"/>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840"/>
    <w:rsid w:val="00705F6A"/>
    <w:rsid w:val="007074AB"/>
    <w:rsid w:val="00707BB4"/>
    <w:rsid w:val="007100C4"/>
    <w:rsid w:val="007108D1"/>
    <w:rsid w:val="0071098F"/>
    <w:rsid w:val="007138E4"/>
    <w:rsid w:val="007159E2"/>
    <w:rsid w:val="00715F66"/>
    <w:rsid w:val="007174A6"/>
    <w:rsid w:val="00717ACF"/>
    <w:rsid w:val="0072024D"/>
    <w:rsid w:val="0072027E"/>
    <w:rsid w:val="0072060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5BE"/>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7AC"/>
    <w:rsid w:val="00782F6C"/>
    <w:rsid w:val="00783C96"/>
    <w:rsid w:val="007865C7"/>
    <w:rsid w:val="007871A9"/>
    <w:rsid w:val="00790592"/>
    <w:rsid w:val="00795747"/>
    <w:rsid w:val="0079586E"/>
    <w:rsid w:val="0079748B"/>
    <w:rsid w:val="007A0197"/>
    <w:rsid w:val="007A3304"/>
    <w:rsid w:val="007A412B"/>
    <w:rsid w:val="007A563E"/>
    <w:rsid w:val="007A621D"/>
    <w:rsid w:val="007A71C0"/>
    <w:rsid w:val="007B0A94"/>
    <w:rsid w:val="007B1004"/>
    <w:rsid w:val="007B101C"/>
    <w:rsid w:val="007B2D40"/>
    <w:rsid w:val="007B65B4"/>
    <w:rsid w:val="007B68D6"/>
    <w:rsid w:val="007B71A2"/>
    <w:rsid w:val="007B7472"/>
    <w:rsid w:val="007C1D2F"/>
    <w:rsid w:val="007C2471"/>
    <w:rsid w:val="007C2955"/>
    <w:rsid w:val="007C4EC6"/>
    <w:rsid w:val="007C532D"/>
    <w:rsid w:val="007D1A93"/>
    <w:rsid w:val="007D42B0"/>
    <w:rsid w:val="007D49CD"/>
    <w:rsid w:val="007D550B"/>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6793"/>
    <w:rsid w:val="008167EF"/>
    <w:rsid w:val="0081697B"/>
    <w:rsid w:val="00817639"/>
    <w:rsid w:val="008201AA"/>
    <w:rsid w:val="00822E15"/>
    <w:rsid w:val="00823D51"/>
    <w:rsid w:val="00830B9F"/>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4332"/>
    <w:rsid w:val="008560A3"/>
    <w:rsid w:val="008628C7"/>
    <w:rsid w:val="008631F9"/>
    <w:rsid w:val="008634B2"/>
    <w:rsid w:val="00863BAD"/>
    <w:rsid w:val="00863C1E"/>
    <w:rsid w:val="00864372"/>
    <w:rsid w:val="00864832"/>
    <w:rsid w:val="008649C7"/>
    <w:rsid w:val="008660CA"/>
    <w:rsid w:val="008721AC"/>
    <w:rsid w:val="00877E87"/>
    <w:rsid w:val="00880A60"/>
    <w:rsid w:val="00880C91"/>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F80"/>
    <w:rsid w:val="008C1030"/>
    <w:rsid w:val="008C1D40"/>
    <w:rsid w:val="008C4F4D"/>
    <w:rsid w:val="008C531C"/>
    <w:rsid w:val="008C6F94"/>
    <w:rsid w:val="008D01AB"/>
    <w:rsid w:val="008D0594"/>
    <w:rsid w:val="008D1637"/>
    <w:rsid w:val="008D4FBF"/>
    <w:rsid w:val="008D66EF"/>
    <w:rsid w:val="008D7996"/>
    <w:rsid w:val="008E0308"/>
    <w:rsid w:val="008E11A2"/>
    <w:rsid w:val="008E251A"/>
    <w:rsid w:val="008E3A5B"/>
    <w:rsid w:val="008E3A80"/>
    <w:rsid w:val="008E5A39"/>
    <w:rsid w:val="008F0EFC"/>
    <w:rsid w:val="008F0F80"/>
    <w:rsid w:val="008F17E0"/>
    <w:rsid w:val="008F3FCA"/>
    <w:rsid w:val="008F5EED"/>
    <w:rsid w:val="009008A7"/>
    <w:rsid w:val="0090204B"/>
    <w:rsid w:val="00905211"/>
    <w:rsid w:val="00906228"/>
    <w:rsid w:val="0090685D"/>
    <w:rsid w:val="00906977"/>
    <w:rsid w:val="00907498"/>
    <w:rsid w:val="00910A82"/>
    <w:rsid w:val="009115DD"/>
    <w:rsid w:val="0091396F"/>
    <w:rsid w:val="009139E7"/>
    <w:rsid w:val="00914C48"/>
    <w:rsid w:val="00915CC0"/>
    <w:rsid w:val="00917214"/>
    <w:rsid w:val="009172AE"/>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60C07"/>
    <w:rsid w:val="00961913"/>
    <w:rsid w:val="00963AF7"/>
    <w:rsid w:val="00964099"/>
    <w:rsid w:val="0096546E"/>
    <w:rsid w:val="00965910"/>
    <w:rsid w:val="00965F6D"/>
    <w:rsid w:val="00966EB7"/>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71C"/>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7C3"/>
    <w:rsid w:val="009E6ABB"/>
    <w:rsid w:val="009E756F"/>
    <w:rsid w:val="009E77DA"/>
    <w:rsid w:val="009F0C68"/>
    <w:rsid w:val="009F2F90"/>
    <w:rsid w:val="009F3203"/>
    <w:rsid w:val="009F3B80"/>
    <w:rsid w:val="009F4FB7"/>
    <w:rsid w:val="009F543C"/>
    <w:rsid w:val="009F756F"/>
    <w:rsid w:val="009F7F65"/>
    <w:rsid w:val="00A0070C"/>
    <w:rsid w:val="00A02C8F"/>
    <w:rsid w:val="00A04CD4"/>
    <w:rsid w:val="00A07063"/>
    <w:rsid w:val="00A07A26"/>
    <w:rsid w:val="00A07F11"/>
    <w:rsid w:val="00A1291B"/>
    <w:rsid w:val="00A1312A"/>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06F"/>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3E4A"/>
    <w:rsid w:val="00A740C9"/>
    <w:rsid w:val="00A7447C"/>
    <w:rsid w:val="00A7503B"/>
    <w:rsid w:val="00A7597B"/>
    <w:rsid w:val="00A77EF6"/>
    <w:rsid w:val="00A8146E"/>
    <w:rsid w:val="00A81CB3"/>
    <w:rsid w:val="00A81E5D"/>
    <w:rsid w:val="00A82934"/>
    <w:rsid w:val="00A829AC"/>
    <w:rsid w:val="00A834F2"/>
    <w:rsid w:val="00A837D7"/>
    <w:rsid w:val="00A83E6F"/>
    <w:rsid w:val="00A842F2"/>
    <w:rsid w:val="00A8434A"/>
    <w:rsid w:val="00A84426"/>
    <w:rsid w:val="00A84FC1"/>
    <w:rsid w:val="00A85B6D"/>
    <w:rsid w:val="00A947EA"/>
    <w:rsid w:val="00A94FE6"/>
    <w:rsid w:val="00A95399"/>
    <w:rsid w:val="00A96A36"/>
    <w:rsid w:val="00AA0731"/>
    <w:rsid w:val="00AA2347"/>
    <w:rsid w:val="00AA24F2"/>
    <w:rsid w:val="00AA4A61"/>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C33"/>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18ED"/>
    <w:rsid w:val="00AE1EC8"/>
    <w:rsid w:val="00AE4688"/>
    <w:rsid w:val="00AE4C35"/>
    <w:rsid w:val="00AE6677"/>
    <w:rsid w:val="00AF19E8"/>
    <w:rsid w:val="00AF6F87"/>
    <w:rsid w:val="00B0264A"/>
    <w:rsid w:val="00B0295A"/>
    <w:rsid w:val="00B0348B"/>
    <w:rsid w:val="00B03F08"/>
    <w:rsid w:val="00B04856"/>
    <w:rsid w:val="00B048A6"/>
    <w:rsid w:val="00B05F98"/>
    <w:rsid w:val="00B0603C"/>
    <w:rsid w:val="00B062D5"/>
    <w:rsid w:val="00B07ADB"/>
    <w:rsid w:val="00B100C7"/>
    <w:rsid w:val="00B10FFE"/>
    <w:rsid w:val="00B1262D"/>
    <w:rsid w:val="00B14005"/>
    <w:rsid w:val="00B16594"/>
    <w:rsid w:val="00B16728"/>
    <w:rsid w:val="00B16A37"/>
    <w:rsid w:val="00B17C4B"/>
    <w:rsid w:val="00B20A56"/>
    <w:rsid w:val="00B26216"/>
    <w:rsid w:val="00B26646"/>
    <w:rsid w:val="00B30F2B"/>
    <w:rsid w:val="00B30F47"/>
    <w:rsid w:val="00B32D6D"/>
    <w:rsid w:val="00B351FE"/>
    <w:rsid w:val="00B35382"/>
    <w:rsid w:val="00B37AEC"/>
    <w:rsid w:val="00B4126E"/>
    <w:rsid w:val="00B424E9"/>
    <w:rsid w:val="00B42E09"/>
    <w:rsid w:val="00B43AB6"/>
    <w:rsid w:val="00B43B45"/>
    <w:rsid w:val="00B45CCE"/>
    <w:rsid w:val="00B50B1C"/>
    <w:rsid w:val="00B51345"/>
    <w:rsid w:val="00B516BC"/>
    <w:rsid w:val="00B51A83"/>
    <w:rsid w:val="00B547FD"/>
    <w:rsid w:val="00B55624"/>
    <w:rsid w:val="00B5567F"/>
    <w:rsid w:val="00B561AF"/>
    <w:rsid w:val="00B60F0B"/>
    <w:rsid w:val="00B61866"/>
    <w:rsid w:val="00B6264E"/>
    <w:rsid w:val="00B62CF4"/>
    <w:rsid w:val="00B6302C"/>
    <w:rsid w:val="00B65F36"/>
    <w:rsid w:val="00B6654D"/>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92"/>
    <w:rsid w:val="00BC40B6"/>
    <w:rsid w:val="00BC6F75"/>
    <w:rsid w:val="00BC7037"/>
    <w:rsid w:val="00BD03F5"/>
    <w:rsid w:val="00BD27E5"/>
    <w:rsid w:val="00BD4A9F"/>
    <w:rsid w:val="00BD5730"/>
    <w:rsid w:val="00BD5ABE"/>
    <w:rsid w:val="00BD633F"/>
    <w:rsid w:val="00BE05BE"/>
    <w:rsid w:val="00BE1C78"/>
    <w:rsid w:val="00BE2DFA"/>
    <w:rsid w:val="00BE652E"/>
    <w:rsid w:val="00BF198D"/>
    <w:rsid w:val="00BF2413"/>
    <w:rsid w:val="00BF6F55"/>
    <w:rsid w:val="00BF7662"/>
    <w:rsid w:val="00C013C1"/>
    <w:rsid w:val="00C020EE"/>
    <w:rsid w:val="00C02DA1"/>
    <w:rsid w:val="00C0319F"/>
    <w:rsid w:val="00C03BC8"/>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ECE"/>
    <w:rsid w:val="00C25CA7"/>
    <w:rsid w:val="00C26768"/>
    <w:rsid w:val="00C3060D"/>
    <w:rsid w:val="00C3087F"/>
    <w:rsid w:val="00C30F01"/>
    <w:rsid w:val="00C33880"/>
    <w:rsid w:val="00C33F72"/>
    <w:rsid w:val="00C446B8"/>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144"/>
    <w:rsid w:val="00C73A6D"/>
    <w:rsid w:val="00C744B6"/>
    <w:rsid w:val="00C747C2"/>
    <w:rsid w:val="00C75A46"/>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A77B5"/>
    <w:rsid w:val="00CB295C"/>
    <w:rsid w:val="00CB542E"/>
    <w:rsid w:val="00CB56E8"/>
    <w:rsid w:val="00CB59D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E6FCA"/>
    <w:rsid w:val="00CF1A49"/>
    <w:rsid w:val="00CF1CE9"/>
    <w:rsid w:val="00CF227B"/>
    <w:rsid w:val="00CF2617"/>
    <w:rsid w:val="00CF3446"/>
    <w:rsid w:val="00CF5A4F"/>
    <w:rsid w:val="00CF64FB"/>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4E64"/>
    <w:rsid w:val="00D35A07"/>
    <w:rsid w:val="00D365A6"/>
    <w:rsid w:val="00D370C7"/>
    <w:rsid w:val="00D42B16"/>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B61"/>
    <w:rsid w:val="00DD6EC7"/>
    <w:rsid w:val="00DD7265"/>
    <w:rsid w:val="00DD750C"/>
    <w:rsid w:val="00DD777A"/>
    <w:rsid w:val="00DE0760"/>
    <w:rsid w:val="00DE0765"/>
    <w:rsid w:val="00DE1258"/>
    <w:rsid w:val="00DE1EA7"/>
    <w:rsid w:val="00DE1FCB"/>
    <w:rsid w:val="00DE2771"/>
    <w:rsid w:val="00DE3502"/>
    <w:rsid w:val="00DE3940"/>
    <w:rsid w:val="00DE6182"/>
    <w:rsid w:val="00DE7173"/>
    <w:rsid w:val="00DE72DE"/>
    <w:rsid w:val="00DE7ED1"/>
    <w:rsid w:val="00DF0583"/>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25C7"/>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6CE7"/>
    <w:rsid w:val="00F3712F"/>
    <w:rsid w:val="00F37589"/>
    <w:rsid w:val="00F37A95"/>
    <w:rsid w:val="00F407FB"/>
    <w:rsid w:val="00F4243F"/>
    <w:rsid w:val="00F43259"/>
    <w:rsid w:val="00F43628"/>
    <w:rsid w:val="00F43E5B"/>
    <w:rsid w:val="00F43FB1"/>
    <w:rsid w:val="00F44F40"/>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1CE5"/>
    <w:rsid w:val="00F63697"/>
    <w:rsid w:val="00F63947"/>
    <w:rsid w:val="00F63B9D"/>
    <w:rsid w:val="00F63C11"/>
    <w:rsid w:val="00F6520B"/>
    <w:rsid w:val="00F66DBA"/>
    <w:rsid w:val="00F66FD2"/>
    <w:rsid w:val="00F67561"/>
    <w:rsid w:val="00F7179E"/>
    <w:rsid w:val="00F7181A"/>
    <w:rsid w:val="00F71B94"/>
    <w:rsid w:val="00F7318A"/>
    <w:rsid w:val="00F74A86"/>
    <w:rsid w:val="00F765C7"/>
    <w:rsid w:val="00F82B96"/>
    <w:rsid w:val="00F84576"/>
    <w:rsid w:val="00F84FB4"/>
    <w:rsid w:val="00F84FF0"/>
    <w:rsid w:val="00F863A2"/>
    <w:rsid w:val="00F90FF7"/>
    <w:rsid w:val="00F92366"/>
    <w:rsid w:val="00F92B0C"/>
    <w:rsid w:val="00F935FD"/>
    <w:rsid w:val="00F93F07"/>
    <w:rsid w:val="00F94556"/>
    <w:rsid w:val="00F95BD6"/>
    <w:rsid w:val="00F9715E"/>
    <w:rsid w:val="00FA1784"/>
    <w:rsid w:val="00FA2155"/>
    <w:rsid w:val="00FA4863"/>
    <w:rsid w:val="00FA64EF"/>
    <w:rsid w:val="00FA6E1B"/>
    <w:rsid w:val="00FA7BAC"/>
    <w:rsid w:val="00FB024F"/>
    <w:rsid w:val="00FB0CC0"/>
    <w:rsid w:val="00FB1342"/>
    <w:rsid w:val="00FB2190"/>
    <w:rsid w:val="00FB21BD"/>
    <w:rsid w:val="00FB2755"/>
    <w:rsid w:val="00FB55D2"/>
    <w:rsid w:val="00FB615A"/>
    <w:rsid w:val="00FB77D0"/>
    <w:rsid w:val="00FB77FF"/>
    <w:rsid w:val="00FC1337"/>
    <w:rsid w:val="00FC2F98"/>
    <w:rsid w:val="00FC3016"/>
    <w:rsid w:val="00FC354F"/>
    <w:rsid w:val="00FC4C9B"/>
    <w:rsid w:val="00FC7009"/>
    <w:rsid w:val="00FC785B"/>
    <w:rsid w:val="00FC7DFF"/>
    <w:rsid w:val="00FD07E1"/>
    <w:rsid w:val="00FD3EDD"/>
    <w:rsid w:val="00FD4104"/>
    <w:rsid w:val="00FD4332"/>
    <w:rsid w:val="00FD4B6F"/>
    <w:rsid w:val="00FD4DD2"/>
    <w:rsid w:val="00FD717A"/>
    <w:rsid w:val="00FE16EC"/>
    <w:rsid w:val="00FE3222"/>
    <w:rsid w:val="00FE4BAD"/>
    <w:rsid w:val="00FE5D47"/>
    <w:rsid w:val="00FE6817"/>
    <w:rsid w:val="00FE6CAB"/>
    <w:rsid w:val="00FF03D5"/>
    <w:rsid w:val="00FF07D6"/>
    <w:rsid w:val="00FF1660"/>
    <w:rsid w:val="00FF34F5"/>
    <w:rsid w:val="00FF3E28"/>
    <w:rsid w:val="00FF4055"/>
    <w:rsid w:val="00FF584E"/>
    <w:rsid w:val="00FF5906"/>
    <w:rsid w:val="00FF6E8C"/>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79EB5"/>
  <w15:docId w15:val="{E619A0DC-6298-4548-92DF-1F647356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paragraph" w:customStyle="1" w:styleId="FrageNummer1">
    <w:name w:val="Frage Nummer 1)"/>
    <w:basedOn w:val="Standard"/>
    <w:uiPriority w:val="4"/>
    <w:qFormat/>
    <w:rsid w:val="00370BB5"/>
    <w:p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paragraph" w:customStyle="1" w:styleId="Titel-Betreff">
    <w:name w:val="Titel - Betreff"/>
    <w:basedOn w:val="Standard"/>
    <w:uiPriority w:val="26"/>
    <w:qFormat/>
    <w:rsid w:val="00370BB5"/>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Text">
    <w:name w:val="Frage Einleitung Text"/>
    <w:basedOn w:val="Standard"/>
    <w:uiPriority w:val="3"/>
    <w:qFormat/>
    <w:rsid w:val="00370BB5"/>
    <w:pPr>
      <w:overflowPunct/>
      <w:autoSpaceDE/>
      <w:autoSpaceDN/>
      <w:adjustRightInd/>
      <w:spacing w:before="80"/>
      <w:ind w:left="794"/>
      <w:jc w:val="both"/>
      <w:textAlignment w:val="auto"/>
    </w:pPr>
    <w:rPr>
      <w:rFonts w:asciiTheme="minorHAnsi" w:eastAsiaTheme="minorHAnsi" w:hAnsiTheme="minorHAnsi" w:cstheme="minorBidi"/>
      <w:i/>
      <w:lang w:eastAsia="en-US"/>
    </w:rPr>
  </w:style>
  <w:style w:type="paragraph" w:customStyle="1" w:styleId="FrageEinleitungberschrift">
    <w:name w:val="Frage Einleitung Überschrift"/>
    <w:basedOn w:val="Standard"/>
    <w:next w:val="FrageEinleitungText"/>
    <w:uiPriority w:val="2"/>
    <w:qFormat/>
    <w:rsid w:val="00370BB5"/>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burg.de/ukrain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itzungsdienst-hamburg-nord.hamburg.de/bi/vo020.asp?VOLFDNR=101169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zungsdienst-hamburg-nord.hamburg.de/bi/vo020.asp?VOLFDNR=101191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60D287DDE7A8842832E6098FA4CF4E5" ma:contentTypeVersion="0" ma:contentTypeDescription="Ein neues Dokument erstellen." ma:contentTypeScope="" ma:versionID="ca13c40e2aedbef5c1319b38a1d0f34e">
  <xsd:schema xmlns:xsd="http://www.w3.org/2001/XMLSchema" xmlns:xs="http://www.w3.org/2001/XMLSchema" xmlns:p="http://schemas.microsoft.com/office/2006/metadata/properties" targetNamespace="http://schemas.microsoft.com/office/2006/metadata/properties" ma:root="true" ma:fieldsID="b686dcd11d120f5ddbaa988a62e2b0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2.xml><?xml version="1.0" encoding="utf-8"?>
<ds:datastoreItem xmlns:ds="http://schemas.openxmlformats.org/officeDocument/2006/customXml" ds:itemID="{8BCFAADA-6DCE-49F0-BA03-26451B702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188627-87B4-4D1E-AC99-001EB3DD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5638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BÜRGERSCHAFT</vt:lpstr>
    </vt:vector>
  </TitlesOfParts>
  <Company>GAL Bürgerschaftsfraktion HH</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Geschäftsstelle</dc:creator>
  <cp:lastModifiedBy>Carola Ensslen</cp:lastModifiedBy>
  <cp:revision>3</cp:revision>
  <cp:lastPrinted>2016-04-19T09:47:00Z</cp:lastPrinted>
  <dcterms:created xsi:type="dcterms:W3CDTF">2022-07-05T14:50:00Z</dcterms:created>
  <dcterms:modified xsi:type="dcterms:W3CDTF">2022-07-07T08:46:00Z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0x010100660D287DDE7A8842832E6098FA4CF4E5</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ies>
</file>